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C586F6" w14:textId="77777777" w:rsidR="00826766" w:rsidRDefault="00826766" w:rsidP="00D74DFB">
      <w:pPr>
        <w:pStyle w:val="Heading1"/>
      </w:pPr>
      <w:r>
        <w:t>AdvancED Self-Assessment</w:t>
      </w:r>
    </w:p>
    <w:p w14:paraId="0641E6F1" w14:textId="7E53DB83" w:rsidR="00826766" w:rsidRDefault="00826766" w:rsidP="00093DB6">
      <w:pPr>
        <w:rPr>
          <w:szCs w:val="24"/>
        </w:rPr>
      </w:pPr>
      <w:r w:rsidRPr="00112D58">
        <w:rPr>
          <w:szCs w:val="24"/>
        </w:rPr>
        <w:t>As you read the AdvancED Standards and Indicators, you will be asked to collaboratively rate each indicator</w:t>
      </w:r>
      <w:r w:rsidR="00D45D02">
        <w:rPr>
          <w:szCs w:val="24"/>
        </w:rPr>
        <w:t xml:space="preserve"> on a four (4)-point scale</w:t>
      </w:r>
      <w:r w:rsidRPr="00112D58">
        <w:rPr>
          <w:szCs w:val="24"/>
        </w:rPr>
        <w:t>. Each indicator has performance level descriptions</w:t>
      </w:r>
      <w:r w:rsidR="00B37A31">
        <w:rPr>
          <w:szCs w:val="24"/>
        </w:rPr>
        <w:t xml:space="preserve"> that can be used to determine the “overall” score of the indicator</w:t>
      </w:r>
      <w:r w:rsidR="00BE4BE7">
        <w:rPr>
          <w:szCs w:val="24"/>
        </w:rPr>
        <w:t>. For example, i</w:t>
      </w:r>
      <w:r w:rsidRPr="00112D58">
        <w:rPr>
          <w:szCs w:val="24"/>
        </w:rPr>
        <w:t>n</w:t>
      </w:r>
      <w:r w:rsidR="00093DB6">
        <w:rPr>
          <w:szCs w:val="24"/>
        </w:rPr>
        <w:t xml:space="preserve"> the chart below for indicator 3.9 there are three (3</w:t>
      </w:r>
      <w:r w:rsidRPr="00112D58">
        <w:rPr>
          <w:szCs w:val="24"/>
        </w:rPr>
        <w:t xml:space="preserve">) related performance levels, each separated by shading. </w:t>
      </w:r>
    </w:p>
    <w:p w14:paraId="29457296" w14:textId="77777777" w:rsidR="00826766" w:rsidRDefault="00826766" w:rsidP="00826766">
      <w:pPr>
        <w:pStyle w:val="Heading1"/>
        <w:spacing w:after="0"/>
        <w:jc w:val="left"/>
        <w:rPr>
          <w:color w:val="365F91" w:themeColor="accent1" w:themeShade="B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28"/>
        <w:gridCol w:w="360"/>
        <w:gridCol w:w="7650"/>
        <w:gridCol w:w="738"/>
      </w:tblGrid>
      <w:tr w:rsidR="00093DB6" w:rsidRPr="00093DB6" w14:paraId="1A2385B1" w14:textId="77777777" w:rsidTr="001351B2">
        <w:tc>
          <w:tcPr>
            <w:tcW w:w="828" w:type="dxa"/>
          </w:tcPr>
          <w:p w14:paraId="1C7370AC" w14:textId="77777777" w:rsidR="00093DB6" w:rsidRPr="00093DB6" w:rsidRDefault="00093DB6" w:rsidP="001351B2">
            <w:pPr>
              <w:pStyle w:val="BodyText"/>
              <w:keepLines/>
              <w:spacing w:after="0"/>
              <w:contextualSpacing/>
              <w:rPr>
                <w:rFonts w:asciiTheme="minorHAnsi" w:hAnsiTheme="minorHAnsi" w:cstheme="minorHAnsi"/>
                <w:b/>
              </w:rPr>
            </w:pPr>
            <w:r w:rsidRPr="00093DB6">
              <w:rPr>
                <w:rFonts w:asciiTheme="minorHAnsi" w:hAnsiTheme="minorHAnsi" w:cstheme="minorHAnsi"/>
                <w:b/>
              </w:rPr>
              <w:t>3.9</w:t>
            </w:r>
          </w:p>
        </w:tc>
        <w:tc>
          <w:tcPr>
            <w:tcW w:w="8010" w:type="dxa"/>
            <w:gridSpan w:val="2"/>
          </w:tcPr>
          <w:p w14:paraId="13B63CB2" w14:textId="77777777" w:rsidR="00093DB6" w:rsidRPr="00093DB6" w:rsidRDefault="00093DB6" w:rsidP="001351B2">
            <w:pPr>
              <w:pStyle w:val="BodyText"/>
              <w:keepLines/>
              <w:spacing w:after="0"/>
              <w:contextualSpacing/>
              <w:rPr>
                <w:rFonts w:asciiTheme="minorHAnsi" w:hAnsiTheme="minorHAnsi" w:cstheme="minorHAnsi"/>
              </w:rPr>
            </w:pPr>
            <w:r w:rsidRPr="00093DB6">
              <w:rPr>
                <w:rFonts w:asciiTheme="minorHAnsi" w:hAnsiTheme="minorHAnsi" w:cstheme="minorHAnsi"/>
              </w:rPr>
              <w:t>The system designs and evaluates structures in all schools whereby each student is well known by at least one adult advocate in the student’s school who supports that student’s educational experience.</w:t>
            </w:r>
          </w:p>
        </w:tc>
        <w:tc>
          <w:tcPr>
            <w:tcW w:w="738" w:type="dxa"/>
          </w:tcPr>
          <w:p w14:paraId="514333B5" w14:textId="77777777" w:rsidR="00093DB6" w:rsidRPr="00093DB6" w:rsidRDefault="00093DB6" w:rsidP="001351B2">
            <w:pPr>
              <w:pStyle w:val="BodyText"/>
              <w:keepLines/>
              <w:spacing w:after="0"/>
              <w:contextualSpacing/>
              <w:rPr>
                <w:rFonts w:asciiTheme="minorHAnsi" w:hAnsiTheme="minorHAnsi" w:cstheme="minorHAnsi"/>
                <w:b/>
              </w:rPr>
            </w:pPr>
            <w:r w:rsidRPr="00093DB6">
              <w:rPr>
                <w:rFonts w:asciiTheme="minorHAnsi" w:hAnsiTheme="minorHAnsi" w:cstheme="minorHAnsi"/>
                <w:b/>
              </w:rPr>
              <w:t>Score</w:t>
            </w:r>
          </w:p>
        </w:tc>
      </w:tr>
      <w:tr w:rsidR="00093DB6" w:rsidRPr="00093DB6" w14:paraId="45C0DCC8" w14:textId="77777777" w:rsidTr="001351B2">
        <w:tc>
          <w:tcPr>
            <w:tcW w:w="9576" w:type="dxa"/>
            <w:gridSpan w:val="4"/>
            <w:shd w:val="clear" w:color="auto" w:fill="003366"/>
          </w:tcPr>
          <w:p w14:paraId="5FCC9018" w14:textId="015AEC1C" w:rsidR="00093DB6" w:rsidRPr="00093DB6" w:rsidRDefault="00093DB6" w:rsidP="008705DB">
            <w:pPr>
              <w:pStyle w:val="BodyText"/>
              <w:keepLines/>
              <w:spacing w:after="0"/>
              <w:contextualSpacing/>
              <w:rPr>
                <w:rFonts w:asciiTheme="minorHAnsi" w:hAnsiTheme="minorHAnsi" w:cstheme="minorHAnsi"/>
                <w:b/>
              </w:rPr>
            </w:pPr>
            <w:r w:rsidRPr="00093DB6">
              <w:rPr>
                <w:rFonts w:asciiTheme="minorHAnsi" w:hAnsiTheme="minorHAnsi" w:cstheme="minorHAnsi"/>
                <w:b/>
              </w:rPr>
              <w:t xml:space="preserve">Performance Levels [Choose the </w:t>
            </w:r>
            <w:r w:rsidR="008705DB">
              <w:rPr>
                <w:rFonts w:asciiTheme="minorHAnsi" w:hAnsiTheme="minorHAnsi" w:cstheme="minorHAnsi"/>
                <w:b/>
              </w:rPr>
              <w:t>performance level number</w:t>
            </w:r>
            <w:r w:rsidRPr="00093DB6">
              <w:rPr>
                <w:rFonts w:asciiTheme="minorHAnsi" w:hAnsiTheme="minorHAnsi" w:cstheme="minorHAnsi"/>
                <w:b/>
              </w:rPr>
              <w:t xml:space="preserve"> that best matche</w:t>
            </w:r>
            <w:r w:rsidR="008705DB">
              <w:rPr>
                <w:rFonts w:asciiTheme="minorHAnsi" w:hAnsiTheme="minorHAnsi" w:cstheme="minorHAnsi"/>
                <w:b/>
              </w:rPr>
              <w:t>s our district</w:t>
            </w:r>
            <w:r w:rsidRPr="00093DB6">
              <w:rPr>
                <w:rFonts w:asciiTheme="minorHAnsi" w:hAnsiTheme="minorHAnsi" w:cstheme="minorHAnsi"/>
                <w:b/>
              </w:rPr>
              <w:t>.]</w:t>
            </w:r>
          </w:p>
        </w:tc>
      </w:tr>
      <w:tr w:rsidR="00093DB6" w:rsidRPr="00093DB6" w14:paraId="32412198" w14:textId="77777777" w:rsidTr="001351B2">
        <w:tc>
          <w:tcPr>
            <w:tcW w:w="828" w:type="dxa"/>
            <w:vMerge w:val="restart"/>
            <w:shd w:val="clear" w:color="auto" w:fill="D9D9D9"/>
            <w:textDirection w:val="btLr"/>
          </w:tcPr>
          <w:p w14:paraId="12E2CC5C" w14:textId="77777777" w:rsidR="00093DB6" w:rsidRPr="00093DB6" w:rsidRDefault="00093DB6" w:rsidP="001351B2">
            <w:pPr>
              <w:pStyle w:val="BodyText"/>
              <w:keepLines/>
              <w:spacing w:after="0"/>
              <w:contextualSpacing/>
              <w:rPr>
                <w:rFonts w:asciiTheme="minorHAnsi" w:hAnsiTheme="minorHAnsi" w:cstheme="minorHAnsi"/>
              </w:rPr>
            </w:pPr>
          </w:p>
        </w:tc>
        <w:tc>
          <w:tcPr>
            <w:tcW w:w="360" w:type="dxa"/>
            <w:shd w:val="clear" w:color="auto" w:fill="D9D9D9"/>
          </w:tcPr>
          <w:p w14:paraId="21C6A7E3" w14:textId="77777777" w:rsidR="00093DB6" w:rsidRPr="00093DB6" w:rsidRDefault="00093DB6" w:rsidP="001351B2">
            <w:pPr>
              <w:pStyle w:val="BodyText"/>
              <w:keepLines/>
              <w:spacing w:after="0"/>
              <w:contextualSpacing/>
              <w:rPr>
                <w:rFonts w:asciiTheme="minorHAnsi" w:hAnsiTheme="minorHAnsi" w:cstheme="minorHAnsi"/>
              </w:rPr>
            </w:pPr>
            <w:r w:rsidRPr="00093DB6">
              <w:rPr>
                <w:rFonts w:asciiTheme="minorHAnsi" w:hAnsiTheme="minorHAnsi" w:cstheme="minorHAnsi"/>
              </w:rPr>
              <w:t>4</w:t>
            </w:r>
          </w:p>
        </w:tc>
        <w:tc>
          <w:tcPr>
            <w:tcW w:w="8388" w:type="dxa"/>
            <w:gridSpan w:val="2"/>
            <w:shd w:val="clear" w:color="auto" w:fill="D9D9D9"/>
          </w:tcPr>
          <w:p w14:paraId="5D23675C" w14:textId="77777777" w:rsidR="00093DB6" w:rsidRPr="00093DB6" w:rsidRDefault="00093DB6" w:rsidP="001351B2">
            <w:pPr>
              <w:pStyle w:val="BodyText"/>
              <w:keepLines/>
              <w:spacing w:after="0"/>
              <w:contextualSpacing/>
              <w:rPr>
                <w:rFonts w:asciiTheme="minorHAnsi" w:hAnsiTheme="minorHAnsi" w:cstheme="minorHAnsi"/>
              </w:rPr>
            </w:pPr>
            <w:r w:rsidRPr="00093DB6">
              <w:rPr>
                <w:rFonts w:asciiTheme="minorHAnsi" w:hAnsiTheme="minorHAnsi" w:cstheme="minorHAnsi"/>
                <w:color w:val="000000"/>
              </w:rPr>
              <w:t>School personnel implement and participate in a structure designed and evaluated by the system that gives them long-term interaction with individual students, allowing them to build strong relationships over time with the student and related adults.</w:t>
            </w:r>
          </w:p>
        </w:tc>
      </w:tr>
      <w:tr w:rsidR="00093DB6" w:rsidRPr="00093DB6" w14:paraId="3426F599" w14:textId="77777777" w:rsidTr="001351B2">
        <w:tc>
          <w:tcPr>
            <w:tcW w:w="828" w:type="dxa"/>
            <w:vMerge/>
            <w:shd w:val="clear" w:color="auto" w:fill="D9D9D9"/>
          </w:tcPr>
          <w:p w14:paraId="07B290A6" w14:textId="77777777" w:rsidR="00093DB6" w:rsidRPr="00093DB6" w:rsidRDefault="00093DB6" w:rsidP="001351B2">
            <w:pPr>
              <w:pStyle w:val="BodyText"/>
              <w:keepLines/>
              <w:spacing w:after="0"/>
              <w:contextualSpacing/>
              <w:rPr>
                <w:rFonts w:asciiTheme="minorHAnsi" w:hAnsiTheme="minorHAnsi" w:cstheme="minorHAnsi"/>
              </w:rPr>
            </w:pPr>
          </w:p>
        </w:tc>
        <w:tc>
          <w:tcPr>
            <w:tcW w:w="360" w:type="dxa"/>
            <w:shd w:val="clear" w:color="auto" w:fill="D9D9D9"/>
          </w:tcPr>
          <w:p w14:paraId="6863EE45" w14:textId="77777777" w:rsidR="00093DB6" w:rsidRPr="00093DB6" w:rsidRDefault="00093DB6" w:rsidP="001351B2">
            <w:pPr>
              <w:pStyle w:val="BodyText"/>
              <w:keepLines/>
              <w:spacing w:after="0"/>
              <w:contextualSpacing/>
              <w:rPr>
                <w:rFonts w:asciiTheme="minorHAnsi" w:hAnsiTheme="minorHAnsi" w:cstheme="minorHAnsi"/>
              </w:rPr>
            </w:pPr>
            <w:r w:rsidRPr="00093DB6">
              <w:rPr>
                <w:rFonts w:asciiTheme="minorHAnsi" w:hAnsiTheme="minorHAnsi" w:cstheme="minorHAnsi"/>
              </w:rPr>
              <w:t>3</w:t>
            </w:r>
          </w:p>
        </w:tc>
        <w:tc>
          <w:tcPr>
            <w:tcW w:w="8388" w:type="dxa"/>
            <w:gridSpan w:val="2"/>
            <w:shd w:val="clear" w:color="auto" w:fill="D9D9D9"/>
          </w:tcPr>
          <w:p w14:paraId="5CB8AF39" w14:textId="77777777" w:rsidR="00093DB6" w:rsidRPr="00093DB6" w:rsidRDefault="00093DB6" w:rsidP="001351B2">
            <w:pPr>
              <w:pStyle w:val="BodyText"/>
              <w:keepLines/>
              <w:spacing w:after="0"/>
              <w:contextualSpacing/>
              <w:rPr>
                <w:rFonts w:asciiTheme="minorHAnsi" w:hAnsiTheme="minorHAnsi" w:cstheme="minorHAnsi"/>
              </w:rPr>
            </w:pPr>
            <w:r w:rsidRPr="00093DB6">
              <w:rPr>
                <w:rFonts w:asciiTheme="minorHAnsi" w:hAnsiTheme="minorHAnsi" w:cstheme="minorHAnsi"/>
                <w:color w:val="000000"/>
              </w:rPr>
              <w:t>School personnel implement and participate in a structure designed and evaluated by the system that gives them long-term interaction with individual students, allowing them to build strong relationships over time with the student.</w:t>
            </w:r>
          </w:p>
        </w:tc>
      </w:tr>
      <w:tr w:rsidR="00093DB6" w:rsidRPr="00093DB6" w14:paraId="0CE7DC67" w14:textId="77777777" w:rsidTr="001351B2">
        <w:tc>
          <w:tcPr>
            <w:tcW w:w="828" w:type="dxa"/>
            <w:vMerge/>
            <w:shd w:val="clear" w:color="auto" w:fill="D9D9D9"/>
          </w:tcPr>
          <w:p w14:paraId="55A8CAE5" w14:textId="77777777" w:rsidR="00093DB6" w:rsidRPr="00093DB6" w:rsidRDefault="00093DB6" w:rsidP="001351B2">
            <w:pPr>
              <w:pStyle w:val="BodyText"/>
              <w:keepLines/>
              <w:spacing w:after="0"/>
              <w:contextualSpacing/>
              <w:rPr>
                <w:rFonts w:asciiTheme="minorHAnsi" w:hAnsiTheme="minorHAnsi" w:cstheme="minorHAnsi"/>
              </w:rPr>
            </w:pPr>
          </w:p>
        </w:tc>
        <w:tc>
          <w:tcPr>
            <w:tcW w:w="360" w:type="dxa"/>
            <w:shd w:val="clear" w:color="auto" w:fill="D9D9D9"/>
          </w:tcPr>
          <w:p w14:paraId="477C84A3" w14:textId="77777777" w:rsidR="00093DB6" w:rsidRPr="00093DB6" w:rsidRDefault="00093DB6" w:rsidP="001351B2">
            <w:pPr>
              <w:pStyle w:val="BodyText"/>
              <w:keepLines/>
              <w:spacing w:after="0"/>
              <w:contextualSpacing/>
              <w:rPr>
                <w:rFonts w:asciiTheme="minorHAnsi" w:hAnsiTheme="minorHAnsi" w:cstheme="minorHAnsi"/>
              </w:rPr>
            </w:pPr>
            <w:r w:rsidRPr="00093DB6">
              <w:rPr>
                <w:rFonts w:asciiTheme="minorHAnsi" w:hAnsiTheme="minorHAnsi" w:cstheme="minorHAnsi"/>
              </w:rPr>
              <w:t>2</w:t>
            </w:r>
          </w:p>
        </w:tc>
        <w:tc>
          <w:tcPr>
            <w:tcW w:w="8388" w:type="dxa"/>
            <w:gridSpan w:val="2"/>
            <w:shd w:val="clear" w:color="auto" w:fill="D9D9D9"/>
          </w:tcPr>
          <w:p w14:paraId="0EF94C11" w14:textId="77777777" w:rsidR="00093DB6" w:rsidRPr="00093DB6" w:rsidRDefault="00093DB6" w:rsidP="001351B2">
            <w:pPr>
              <w:pStyle w:val="BodyText"/>
              <w:keepLines/>
              <w:spacing w:after="0"/>
              <w:contextualSpacing/>
              <w:rPr>
                <w:rFonts w:asciiTheme="minorHAnsi" w:hAnsiTheme="minorHAnsi" w:cstheme="minorHAnsi"/>
              </w:rPr>
            </w:pPr>
            <w:r w:rsidRPr="00093DB6">
              <w:rPr>
                <w:rFonts w:asciiTheme="minorHAnsi" w:hAnsiTheme="minorHAnsi" w:cstheme="minorHAnsi"/>
                <w:color w:val="000000"/>
              </w:rPr>
              <w:t>Most school personnel participate in a structure designed by the system that gives them interaction with individual students, allowing them to build relationships over time with the student.</w:t>
            </w:r>
          </w:p>
        </w:tc>
      </w:tr>
      <w:tr w:rsidR="00093DB6" w:rsidRPr="00093DB6" w14:paraId="25A73CBB" w14:textId="77777777" w:rsidTr="001351B2">
        <w:tc>
          <w:tcPr>
            <w:tcW w:w="828" w:type="dxa"/>
            <w:vMerge/>
            <w:shd w:val="clear" w:color="auto" w:fill="D9D9D9"/>
          </w:tcPr>
          <w:p w14:paraId="35FF260C" w14:textId="77777777" w:rsidR="00093DB6" w:rsidRPr="00093DB6" w:rsidRDefault="00093DB6" w:rsidP="001351B2">
            <w:pPr>
              <w:pStyle w:val="BodyText"/>
              <w:keepLines/>
              <w:spacing w:after="0"/>
              <w:contextualSpacing/>
              <w:rPr>
                <w:rFonts w:asciiTheme="minorHAnsi" w:hAnsiTheme="minorHAnsi" w:cstheme="minorHAnsi"/>
              </w:rPr>
            </w:pPr>
          </w:p>
        </w:tc>
        <w:tc>
          <w:tcPr>
            <w:tcW w:w="360" w:type="dxa"/>
            <w:shd w:val="clear" w:color="auto" w:fill="D9D9D9"/>
          </w:tcPr>
          <w:p w14:paraId="186370E7" w14:textId="77777777" w:rsidR="00093DB6" w:rsidRPr="00093DB6" w:rsidRDefault="00093DB6" w:rsidP="001351B2">
            <w:pPr>
              <w:pStyle w:val="BodyText"/>
              <w:keepLines/>
              <w:spacing w:after="0"/>
              <w:contextualSpacing/>
              <w:rPr>
                <w:rFonts w:asciiTheme="minorHAnsi" w:hAnsiTheme="minorHAnsi" w:cstheme="minorHAnsi"/>
              </w:rPr>
            </w:pPr>
            <w:r w:rsidRPr="00093DB6">
              <w:rPr>
                <w:rFonts w:asciiTheme="minorHAnsi" w:hAnsiTheme="minorHAnsi" w:cstheme="minorHAnsi"/>
              </w:rPr>
              <w:t>1</w:t>
            </w:r>
          </w:p>
        </w:tc>
        <w:tc>
          <w:tcPr>
            <w:tcW w:w="8388" w:type="dxa"/>
            <w:gridSpan w:val="2"/>
            <w:shd w:val="clear" w:color="auto" w:fill="D9D9D9"/>
          </w:tcPr>
          <w:p w14:paraId="39EF1FE4" w14:textId="77777777" w:rsidR="00093DB6" w:rsidRPr="00093DB6" w:rsidRDefault="00093DB6" w:rsidP="001351B2">
            <w:pPr>
              <w:pStyle w:val="BodyText"/>
              <w:keepLines/>
              <w:spacing w:after="0"/>
              <w:contextualSpacing/>
              <w:rPr>
                <w:rFonts w:asciiTheme="minorHAnsi" w:hAnsiTheme="minorHAnsi" w:cstheme="minorHAnsi"/>
              </w:rPr>
            </w:pPr>
            <w:r w:rsidRPr="00093DB6">
              <w:rPr>
                <w:rFonts w:asciiTheme="minorHAnsi" w:hAnsiTheme="minorHAnsi" w:cstheme="minorHAnsi"/>
                <w:color w:val="000000"/>
              </w:rPr>
              <w:t>The system provides few or no opportunities for school personnel to build long-term interaction with individual students.</w:t>
            </w:r>
          </w:p>
        </w:tc>
      </w:tr>
      <w:tr w:rsidR="00093DB6" w:rsidRPr="00093DB6" w14:paraId="36E0CA6E" w14:textId="77777777" w:rsidTr="001351B2">
        <w:tc>
          <w:tcPr>
            <w:tcW w:w="828" w:type="dxa"/>
            <w:vMerge w:val="restart"/>
            <w:textDirection w:val="btLr"/>
          </w:tcPr>
          <w:p w14:paraId="1BD18FAD" w14:textId="77777777" w:rsidR="00093DB6" w:rsidRPr="00093DB6" w:rsidRDefault="00093DB6" w:rsidP="001351B2">
            <w:pPr>
              <w:pStyle w:val="BodyText"/>
              <w:keepLines/>
              <w:spacing w:after="0"/>
              <w:contextualSpacing/>
              <w:rPr>
                <w:rFonts w:asciiTheme="minorHAnsi" w:hAnsiTheme="minorHAnsi" w:cstheme="minorHAnsi"/>
              </w:rPr>
            </w:pPr>
          </w:p>
        </w:tc>
        <w:tc>
          <w:tcPr>
            <w:tcW w:w="360" w:type="dxa"/>
          </w:tcPr>
          <w:p w14:paraId="5181AD19" w14:textId="77777777" w:rsidR="00093DB6" w:rsidRPr="00093DB6" w:rsidRDefault="00093DB6" w:rsidP="001351B2">
            <w:pPr>
              <w:pStyle w:val="BodyText"/>
              <w:keepLines/>
              <w:spacing w:after="0"/>
              <w:contextualSpacing/>
              <w:rPr>
                <w:rFonts w:asciiTheme="minorHAnsi" w:hAnsiTheme="minorHAnsi" w:cstheme="minorHAnsi"/>
              </w:rPr>
            </w:pPr>
            <w:r w:rsidRPr="00093DB6">
              <w:rPr>
                <w:rFonts w:asciiTheme="minorHAnsi" w:hAnsiTheme="minorHAnsi" w:cstheme="minorHAnsi"/>
              </w:rPr>
              <w:t>4</w:t>
            </w:r>
          </w:p>
        </w:tc>
        <w:tc>
          <w:tcPr>
            <w:tcW w:w="8388" w:type="dxa"/>
            <w:gridSpan w:val="2"/>
          </w:tcPr>
          <w:p w14:paraId="76DA7C55" w14:textId="77777777" w:rsidR="00093DB6" w:rsidRPr="00093DB6" w:rsidRDefault="00093DB6" w:rsidP="001351B2">
            <w:pPr>
              <w:pStyle w:val="BodyText"/>
              <w:keepLines/>
              <w:spacing w:after="0"/>
              <w:contextualSpacing/>
              <w:rPr>
                <w:rFonts w:asciiTheme="minorHAnsi" w:hAnsiTheme="minorHAnsi" w:cstheme="minorHAnsi"/>
              </w:rPr>
            </w:pPr>
            <w:r w:rsidRPr="00093DB6">
              <w:rPr>
                <w:rFonts w:asciiTheme="minorHAnsi" w:hAnsiTheme="minorHAnsi" w:cstheme="minorHAnsi"/>
                <w:color w:val="000000"/>
              </w:rPr>
              <w:t>All students participate in the structure.</w:t>
            </w:r>
          </w:p>
        </w:tc>
      </w:tr>
      <w:tr w:rsidR="00093DB6" w:rsidRPr="00093DB6" w14:paraId="7E7B60AF" w14:textId="77777777" w:rsidTr="001351B2">
        <w:tc>
          <w:tcPr>
            <w:tcW w:w="828" w:type="dxa"/>
            <w:vMerge/>
            <w:textDirection w:val="btLr"/>
          </w:tcPr>
          <w:p w14:paraId="68C2BA0C" w14:textId="77777777" w:rsidR="00093DB6" w:rsidRPr="00093DB6" w:rsidRDefault="00093DB6" w:rsidP="001351B2">
            <w:pPr>
              <w:pStyle w:val="BodyText"/>
              <w:keepLines/>
              <w:spacing w:after="0"/>
              <w:contextualSpacing/>
              <w:rPr>
                <w:rFonts w:asciiTheme="minorHAnsi" w:hAnsiTheme="minorHAnsi" w:cstheme="minorHAnsi"/>
              </w:rPr>
            </w:pPr>
          </w:p>
        </w:tc>
        <w:tc>
          <w:tcPr>
            <w:tcW w:w="360" w:type="dxa"/>
          </w:tcPr>
          <w:p w14:paraId="11684145" w14:textId="77777777" w:rsidR="00093DB6" w:rsidRPr="00093DB6" w:rsidRDefault="00093DB6" w:rsidP="001351B2">
            <w:pPr>
              <w:pStyle w:val="BodyText"/>
              <w:keepLines/>
              <w:spacing w:after="0"/>
              <w:contextualSpacing/>
              <w:rPr>
                <w:rFonts w:asciiTheme="minorHAnsi" w:hAnsiTheme="minorHAnsi" w:cstheme="minorHAnsi"/>
              </w:rPr>
            </w:pPr>
            <w:r w:rsidRPr="00093DB6">
              <w:rPr>
                <w:rFonts w:asciiTheme="minorHAnsi" w:hAnsiTheme="minorHAnsi" w:cstheme="minorHAnsi"/>
              </w:rPr>
              <w:t>3</w:t>
            </w:r>
          </w:p>
        </w:tc>
        <w:tc>
          <w:tcPr>
            <w:tcW w:w="8388" w:type="dxa"/>
            <w:gridSpan w:val="2"/>
          </w:tcPr>
          <w:p w14:paraId="679C9E8C" w14:textId="77777777" w:rsidR="00093DB6" w:rsidRPr="00093DB6" w:rsidRDefault="00093DB6" w:rsidP="001351B2">
            <w:pPr>
              <w:pStyle w:val="BodyText"/>
              <w:keepLines/>
              <w:spacing w:after="0"/>
              <w:contextualSpacing/>
              <w:rPr>
                <w:rFonts w:asciiTheme="minorHAnsi" w:hAnsiTheme="minorHAnsi" w:cstheme="minorHAnsi"/>
              </w:rPr>
            </w:pPr>
            <w:r w:rsidRPr="00093DB6">
              <w:rPr>
                <w:rFonts w:asciiTheme="minorHAnsi" w:hAnsiTheme="minorHAnsi" w:cstheme="minorHAnsi"/>
                <w:color w:val="000000"/>
              </w:rPr>
              <w:t>All students may participate in the structure.</w:t>
            </w:r>
          </w:p>
        </w:tc>
      </w:tr>
      <w:tr w:rsidR="00093DB6" w:rsidRPr="00093DB6" w14:paraId="7E3E31CD" w14:textId="77777777" w:rsidTr="001351B2">
        <w:tc>
          <w:tcPr>
            <w:tcW w:w="828" w:type="dxa"/>
            <w:vMerge/>
            <w:textDirection w:val="btLr"/>
          </w:tcPr>
          <w:p w14:paraId="5E391521" w14:textId="77777777" w:rsidR="00093DB6" w:rsidRPr="00093DB6" w:rsidRDefault="00093DB6" w:rsidP="001351B2">
            <w:pPr>
              <w:pStyle w:val="BodyText"/>
              <w:keepLines/>
              <w:spacing w:after="0"/>
              <w:contextualSpacing/>
              <w:rPr>
                <w:rFonts w:asciiTheme="minorHAnsi" w:hAnsiTheme="minorHAnsi" w:cstheme="minorHAnsi"/>
              </w:rPr>
            </w:pPr>
          </w:p>
        </w:tc>
        <w:tc>
          <w:tcPr>
            <w:tcW w:w="360" w:type="dxa"/>
          </w:tcPr>
          <w:p w14:paraId="4EEC810F" w14:textId="77777777" w:rsidR="00093DB6" w:rsidRPr="00093DB6" w:rsidRDefault="00093DB6" w:rsidP="001351B2">
            <w:pPr>
              <w:pStyle w:val="BodyText"/>
              <w:keepLines/>
              <w:spacing w:after="0"/>
              <w:contextualSpacing/>
              <w:rPr>
                <w:rFonts w:asciiTheme="minorHAnsi" w:hAnsiTheme="minorHAnsi" w:cstheme="minorHAnsi"/>
              </w:rPr>
            </w:pPr>
            <w:r w:rsidRPr="00093DB6">
              <w:rPr>
                <w:rFonts w:asciiTheme="minorHAnsi" w:hAnsiTheme="minorHAnsi" w:cstheme="minorHAnsi"/>
              </w:rPr>
              <w:t>2</w:t>
            </w:r>
          </w:p>
        </w:tc>
        <w:tc>
          <w:tcPr>
            <w:tcW w:w="8388" w:type="dxa"/>
            <w:gridSpan w:val="2"/>
          </w:tcPr>
          <w:p w14:paraId="621FEFC5" w14:textId="77777777" w:rsidR="00093DB6" w:rsidRPr="00093DB6" w:rsidRDefault="00093DB6" w:rsidP="001351B2">
            <w:pPr>
              <w:pStyle w:val="BodyText"/>
              <w:keepLines/>
              <w:spacing w:after="0"/>
              <w:contextualSpacing/>
              <w:rPr>
                <w:rFonts w:asciiTheme="minorHAnsi" w:hAnsiTheme="minorHAnsi" w:cstheme="minorHAnsi"/>
                <w:color w:val="FF0000"/>
              </w:rPr>
            </w:pPr>
            <w:r w:rsidRPr="00093DB6">
              <w:rPr>
                <w:rFonts w:asciiTheme="minorHAnsi" w:hAnsiTheme="minorHAnsi" w:cstheme="minorHAnsi"/>
                <w:color w:val="000000"/>
              </w:rPr>
              <w:t>Most students participate in the structure.</w:t>
            </w:r>
          </w:p>
        </w:tc>
      </w:tr>
      <w:tr w:rsidR="00093DB6" w:rsidRPr="00093DB6" w14:paraId="1FE96670" w14:textId="77777777" w:rsidTr="001351B2">
        <w:tc>
          <w:tcPr>
            <w:tcW w:w="828" w:type="dxa"/>
            <w:vMerge w:val="restart"/>
            <w:shd w:val="clear" w:color="auto" w:fill="D9D9D9"/>
            <w:textDirection w:val="btLr"/>
          </w:tcPr>
          <w:p w14:paraId="3309927D" w14:textId="77777777" w:rsidR="00093DB6" w:rsidRPr="00093DB6" w:rsidRDefault="00093DB6" w:rsidP="001351B2">
            <w:pPr>
              <w:pStyle w:val="BodyText"/>
              <w:keepLines/>
              <w:spacing w:after="0"/>
              <w:contextualSpacing/>
              <w:rPr>
                <w:rFonts w:asciiTheme="minorHAnsi" w:hAnsiTheme="minorHAnsi" w:cstheme="minorHAnsi"/>
              </w:rPr>
            </w:pPr>
          </w:p>
        </w:tc>
        <w:tc>
          <w:tcPr>
            <w:tcW w:w="360" w:type="dxa"/>
            <w:shd w:val="clear" w:color="auto" w:fill="D9D9D9"/>
          </w:tcPr>
          <w:p w14:paraId="1145998F" w14:textId="77777777" w:rsidR="00093DB6" w:rsidRPr="00093DB6" w:rsidRDefault="00093DB6" w:rsidP="001351B2">
            <w:pPr>
              <w:pStyle w:val="BodyText"/>
              <w:keepLines/>
              <w:spacing w:after="0"/>
              <w:contextualSpacing/>
              <w:rPr>
                <w:rFonts w:asciiTheme="minorHAnsi" w:hAnsiTheme="minorHAnsi" w:cstheme="minorHAnsi"/>
              </w:rPr>
            </w:pPr>
            <w:r w:rsidRPr="00093DB6">
              <w:rPr>
                <w:rFonts w:asciiTheme="minorHAnsi" w:hAnsiTheme="minorHAnsi" w:cstheme="minorHAnsi"/>
              </w:rPr>
              <w:t>4</w:t>
            </w:r>
          </w:p>
        </w:tc>
        <w:tc>
          <w:tcPr>
            <w:tcW w:w="8388" w:type="dxa"/>
            <w:gridSpan w:val="2"/>
            <w:shd w:val="clear" w:color="auto" w:fill="D9D9D9"/>
          </w:tcPr>
          <w:p w14:paraId="3620B5C0" w14:textId="77777777" w:rsidR="00093DB6" w:rsidRPr="00093DB6" w:rsidRDefault="00093DB6" w:rsidP="001351B2">
            <w:pPr>
              <w:pStyle w:val="BodyText"/>
              <w:keepLines/>
              <w:spacing w:after="0"/>
              <w:contextualSpacing/>
              <w:rPr>
                <w:rFonts w:asciiTheme="minorHAnsi" w:hAnsiTheme="minorHAnsi" w:cstheme="minorHAnsi"/>
                <w:color w:val="000000"/>
              </w:rPr>
            </w:pPr>
            <w:r w:rsidRPr="00093DB6">
              <w:rPr>
                <w:rFonts w:asciiTheme="minorHAnsi" w:hAnsiTheme="minorHAnsi" w:cstheme="minorHAnsi"/>
                <w:color w:val="000000"/>
              </w:rPr>
              <w:t>The structure allows the school employee to gain significant insight into and serve as an advocate for the student’s needs regarding learning skills, thinking skills and life skills.</w:t>
            </w:r>
          </w:p>
        </w:tc>
      </w:tr>
      <w:tr w:rsidR="00093DB6" w:rsidRPr="00093DB6" w14:paraId="1F1A89C2" w14:textId="77777777" w:rsidTr="001351B2">
        <w:tc>
          <w:tcPr>
            <w:tcW w:w="828" w:type="dxa"/>
            <w:vMerge/>
            <w:shd w:val="clear" w:color="auto" w:fill="D9D9D9"/>
            <w:textDirection w:val="btLr"/>
          </w:tcPr>
          <w:p w14:paraId="580B8870" w14:textId="77777777" w:rsidR="00093DB6" w:rsidRPr="00093DB6" w:rsidRDefault="00093DB6" w:rsidP="001351B2">
            <w:pPr>
              <w:pStyle w:val="BodyText"/>
              <w:keepLines/>
              <w:spacing w:after="0"/>
              <w:contextualSpacing/>
              <w:rPr>
                <w:rFonts w:asciiTheme="minorHAnsi" w:hAnsiTheme="minorHAnsi" w:cstheme="minorHAnsi"/>
              </w:rPr>
            </w:pPr>
          </w:p>
        </w:tc>
        <w:tc>
          <w:tcPr>
            <w:tcW w:w="360" w:type="dxa"/>
            <w:shd w:val="clear" w:color="auto" w:fill="D9D9D9"/>
          </w:tcPr>
          <w:p w14:paraId="4D7E21E7" w14:textId="77777777" w:rsidR="00093DB6" w:rsidRPr="00093DB6" w:rsidRDefault="00093DB6" w:rsidP="001351B2">
            <w:pPr>
              <w:pStyle w:val="BodyText"/>
              <w:keepLines/>
              <w:spacing w:after="0"/>
              <w:contextualSpacing/>
              <w:rPr>
                <w:rFonts w:asciiTheme="minorHAnsi" w:hAnsiTheme="minorHAnsi" w:cstheme="minorHAnsi"/>
              </w:rPr>
            </w:pPr>
            <w:r w:rsidRPr="00093DB6">
              <w:rPr>
                <w:rFonts w:asciiTheme="minorHAnsi" w:hAnsiTheme="minorHAnsi" w:cstheme="minorHAnsi"/>
              </w:rPr>
              <w:t>3</w:t>
            </w:r>
          </w:p>
        </w:tc>
        <w:tc>
          <w:tcPr>
            <w:tcW w:w="8388" w:type="dxa"/>
            <w:gridSpan w:val="2"/>
            <w:shd w:val="clear" w:color="auto" w:fill="D9D9D9"/>
          </w:tcPr>
          <w:p w14:paraId="7AE7865D" w14:textId="77777777" w:rsidR="00093DB6" w:rsidRPr="00093DB6" w:rsidRDefault="00093DB6" w:rsidP="001351B2">
            <w:pPr>
              <w:pStyle w:val="BodyText"/>
              <w:keepLines/>
              <w:spacing w:after="0"/>
              <w:contextualSpacing/>
              <w:rPr>
                <w:rFonts w:asciiTheme="minorHAnsi" w:hAnsiTheme="minorHAnsi" w:cstheme="minorHAnsi"/>
                <w:color w:val="000000"/>
              </w:rPr>
            </w:pPr>
            <w:r w:rsidRPr="00093DB6">
              <w:rPr>
                <w:rFonts w:asciiTheme="minorHAnsi" w:hAnsiTheme="minorHAnsi" w:cstheme="minorHAnsi"/>
                <w:color w:val="000000"/>
              </w:rPr>
              <w:t>The structure allows the school employee to gain insight into and serve as an advocate for the student’s needs regarding learning skills, thinking skills and life skills.</w:t>
            </w:r>
          </w:p>
        </w:tc>
      </w:tr>
      <w:tr w:rsidR="00093DB6" w:rsidRPr="00093DB6" w14:paraId="36693FE6" w14:textId="77777777" w:rsidTr="001351B2">
        <w:tc>
          <w:tcPr>
            <w:tcW w:w="828" w:type="dxa"/>
            <w:vMerge/>
            <w:shd w:val="clear" w:color="auto" w:fill="D9D9D9"/>
            <w:textDirection w:val="btLr"/>
          </w:tcPr>
          <w:p w14:paraId="5823A793" w14:textId="77777777" w:rsidR="00093DB6" w:rsidRPr="00093DB6" w:rsidRDefault="00093DB6" w:rsidP="001351B2">
            <w:pPr>
              <w:pStyle w:val="BodyText"/>
              <w:keepLines/>
              <w:spacing w:after="0"/>
              <w:contextualSpacing/>
              <w:rPr>
                <w:rFonts w:asciiTheme="minorHAnsi" w:hAnsiTheme="minorHAnsi" w:cstheme="minorHAnsi"/>
              </w:rPr>
            </w:pPr>
          </w:p>
        </w:tc>
        <w:tc>
          <w:tcPr>
            <w:tcW w:w="360" w:type="dxa"/>
            <w:shd w:val="clear" w:color="auto" w:fill="D9D9D9"/>
          </w:tcPr>
          <w:p w14:paraId="6AE092E8" w14:textId="77777777" w:rsidR="00093DB6" w:rsidRPr="00093DB6" w:rsidRDefault="00093DB6" w:rsidP="001351B2">
            <w:pPr>
              <w:pStyle w:val="BodyText"/>
              <w:keepLines/>
              <w:spacing w:after="0"/>
              <w:contextualSpacing/>
              <w:rPr>
                <w:rFonts w:asciiTheme="minorHAnsi" w:hAnsiTheme="minorHAnsi" w:cstheme="minorHAnsi"/>
              </w:rPr>
            </w:pPr>
            <w:r w:rsidRPr="00093DB6">
              <w:rPr>
                <w:rFonts w:asciiTheme="minorHAnsi" w:hAnsiTheme="minorHAnsi" w:cstheme="minorHAnsi"/>
              </w:rPr>
              <w:t>2</w:t>
            </w:r>
          </w:p>
        </w:tc>
        <w:tc>
          <w:tcPr>
            <w:tcW w:w="8388" w:type="dxa"/>
            <w:gridSpan w:val="2"/>
            <w:shd w:val="clear" w:color="auto" w:fill="D9D9D9"/>
          </w:tcPr>
          <w:p w14:paraId="4470CCAF" w14:textId="77777777" w:rsidR="00093DB6" w:rsidRPr="00093DB6" w:rsidRDefault="00093DB6" w:rsidP="001351B2">
            <w:pPr>
              <w:pStyle w:val="BodyText"/>
              <w:keepLines/>
              <w:spacing w:after="0"/>
              <w:contextualSpacing/>
              <w:rPr>
                <w:rFonts w:asciiTheme="minorHAnsi" w:hAnsiTheme="minorHAnsi" w:cstheme="minorHAnsi"/>
                <w:color w:val="000000"/>
              </w:rPr>
            </w:pPr>
            <w:r w:rsidRPr="00093DB6">
              <w:rPr>
                <w:rFonts w:asciiTheme="minorHAnsi" w:hAnsiTheme="minorHAnsi" w:cstheme="minorHAnsi"/>
                <w:color w:val="000000"/>
              </w:rPr>
              <w:t>The structure allows the school employee to gain insight into the student’s needs regarding learning skills, thinking skills and life skills.</w:t>
            </w:r>
          </w:p>
        </w:tc>
      </w:tr>
      <w:tr w:rsidR="00093DB6" w:rsidRPr="00093DB6" w14:paraId="22C39F5D" w14:textId="77777777" w:rsidTr="001351B2">
        <w:tc>
          <w:tcPr>
            <w:tcW w:w="828" w:type="dxa"/>
            <w:vMerge/>
            <w:shd w:val="clear" w:color="auto" w:fill="D9D9D9"/>
            <w:textDirection w:val="btLr"/>
          </w:tcPr>
          <w:p w14:paraId="7EC52AB9" w14:textId="77777777" w:rsidR="00093DB6" w:rsidRPr="00093DB6" w:rsidRDefault="00093DB6" w:rsidP="001351B2">
            <w:pPr>
              <w:pStyle w:val="BodyText"/>
              <w:keepLines/>
              <w:spacing w:after="0"/>
              <w:contextualSpacing/>
              <w:rPr>
                <w:rFonts w:asciiTheme="minorHAnsi" w:hAnsiTheme="minorHAnsi" w:cstheme="minorHAnsi"/>
              </w:rPr>
            </w:pPr>
          </w:p>
        </w:tc>
        <w:tc>
          <w:tcPr>
            <w:tcW w:w="360" w:type="dxa"/>
            <w:shd w:val="clear" w:color="auto" w:fill="D9D9D9"/>
          </w:tcPr>
          <w:p w14:paraId="6D05090B" w14:textId="77777777" w:rsidR="00093DB6" w:rsidRPr="00093DB6" w:rsidRDefault="00093DB6" w:rsidP="001351B2">
            <w:pPr>
              <w:pStyle w:val="BodyText"/>
              <w:keepLines/>
              <w:spacing w:after="0"/>
              <w:contextualSpacing/>
              <w:rPr>
                <w:rFonts w:asciiTheme="minorHAnsi" w:hAnsiTheme="minorHAnsi" w:cstheme="minorHAnsi"/>
              </w:rPr>
            </w:pPr>
            <w:r w:rsidRPr="00093DB6">
              <w:rPr>
                <w:rFonts w:asciiTheme="minorHAnsi" w:hAnsiTheme="minorHAnsi" w:cstheme="minorHAnsi"/>
              </w:rPr>
              <w:t>1</w:t>
            </w:r>
          </w:p>
        </w:tc>
        <w:tc>
          <w:tcPr>
            <w:tcW w:w="8388" w:type="dxa"/>
            <w:gridSpan w:val="2"/>
            <w:shd w:val="clear" w:color="auto" w:fill="D9D9D9"/>
          </w:tcPr>
          <w:p w14:paraId="7538E55A" w14:textId="77777777" w:rsidR="00093DB6" w:rsidRPr="00093DB6" w:rsidRDefault="00093DB6" w:rsidP="001351B2">
            <w:pPr>
              <w:pStyle w:val="BodyText"/>
              <w:keepLines/>
              <w:spacing w:after="0"/>
              <w:contextualSpacing/>
              <w:rPr>
                <w:rFonts w:asciiTheme="minorHAnsi" w:hAnsiTheme="minorHAnsi" w:cstheme="minorHAnsi"/>
                <w:color w:val="000000"/>
              </w:rPr>
            </w:pPr>
            <w:r w:rsidRPr="00093DB6">
              <w:rPr>
                <w:rFonts w:asciiTheme="minorHAnsi" w:hAnsiTheme="minorHAnsi" w:cstheme="minorHAnsi"/>
                <w:color w:val="000000"/>
              </w:rPr>
              <w:t>Few or no students have a school employee who advocates for their needs regarding learning skills, thinking skills and life skills.</w:t>
            </w:r>
          </w:p>
        </w:tc>
      </w:tr>
    </w:tbl>
    <w:p w14:paraId="03883C06" w14:textId="77777777" w:rsidR="00093DB6" w:rsidRPr="00093DB6" w:rsidRDefault="00093DB6" w:rsidP="00093DB6"/>
    <w:p w14:paraId="1E1D9BFA" w14:textId="28D9DC37" w:rsidR="00826766" w:rsidRPr="00112D58" w:rsidRDefault="00826766" w:rsidP="00826766">
      <w:pPr>
        <w:pStyle w:val="BodyText"/>
        <w:rPr>
          <w:b/>
          <w:sz w:val="24"/>
          <w:szCs w:val="24"/>
        </w:rPr>
      </w:pPr>
      <w:r w:rsidRPr="00112D58">
        <w:rPr>
          <w:b/>
          <w:sz w:val="24"/>
          <w:szCs w:val="24"/>
        </w:rPr>
        <w:t xml:space="preserve">To </w:t>
      </w:r>
      <w:r w:rsidR="00112D58" w:rsidRPr="00112D58">
        <w:rPr>
          <w:b/>
          <w:sz w:val="24"/>
          <w:szCs w:val="24"/>
        </w:rPr>
        <w:t>Rate Each Indicator Use The Following Steps:</w:t>
      </w:r>
    </w:p>
    <w:p w14:paraId="7A86A1F4" w14:textId="77777777" w:rsidR="00184776" w:rsidRDefault="00826766" w:rsidP="00184776">
      <w:pPr>
        <w:pStyle w:val="BodyText"/>
        <w:numPr>
          <w:ilvl w:val="0"/>
          <w:numId w:val="41"/>
        </w:numPr>
        <w:rPr>
          <w:sz w:val="24"/>
          <w:szCs w:val="24"/>
        </w:rPr>
      </w:pPr>
      <w:r w:rsidRPr="00112D58">
        <w:rPr>
          <w:sz w:val="24"/>
          <w:szCs w:val="24"/>
        </w:rPr>
        <w:t>Review the Standard statement.</w:t>
      </w:r>
    </w:p>
    <w:p w14:paraId="186B5A0C" w14:textId="515FB317" w:rsidR="00826766" w:rsidRPr="00184776" w:rsidRDefault="00826766" w:rsidP="00184776">
      <w:pPr>
        <w:pStyle w:val="BodyText"/>
        <w:numPr>
          <w:ilvl w:val="0"/>
          <w:numId w:val="41"/>
        </w:numPr>
        <w:rPr>
          <w:sz w:val="24"/>
          <w:szCs w:val="24"/>
        </w:rPr>
      </w:pPr>
      <w:r w:rsidRPr="00184776">
        <w:rPr>
          <w:sz w:val="24"/>
          <w:szCs w:val="24"/>
        </w:rPr>
        <w:t>Re</w:t>
      </w:r>
      <w:r w:rsidR="00093DB6">
        <w:rPr>
          <w:sz w:val="24"/>
          <w:szCs w:val="24"/>
        </w:rPr>
        <w:t>view each indicator as follows:</w:t>
      </w:r>
    </w:p>
    <w:p w14:paraId="696A2ED6" w14:textId="77777777" w:rsidR="00826766" w:rsidRPr="00112D58" w:rsidRDefault="00826766" w:rsidP="00826766">
      <w:pPr>
        <w:pStyle w:val="BodyText"/>
        <w:numPr>
          <w:ilvl w:val="1"/>
          <w:numId w:val="41"/>
        </w:numPr>
        <w:spacing w:after="0"/>
        <w:rPr>
          <w:sz w:val="24"/>
          <w:szCs w:val="24"/>
        </w:rPr>
      </w:pPr>
      <w:r w:rsidRPr="00112D58">
        <w:rPr>
          <w:sz w:val="24"/>
          <w:szCs w:val="24"/>
        </w:rPr>
        <w:t>Read the indicator statement.</w:t>
      </w:r>
    </w:p>
    <w:p w14:paraId="2993B597" w14:textId="0744F644" w:rsidR="00826766" w:rsidRDefault="00B37A31" w:rsidP="00826766">
      <w:pPr>
        <w:pStyle w:val="BodyText"/>
        <w:numPr>
          <w:ilvl w:val="1"/>
          <w:numId w:val="41"/>
        </w:numPr>
        <w:spacing w:after="0"/>
        <w:rPr>
          <w:sz w:val="24"/>
          <w:szCs w:val="24"/>
        </w:rPr>
      </w:pPr>
      <w:r w:rsidRPr="00112D58">
        <w:rPr>
          <w:noProof/>
          <w:szCs w:val="24"/>
        </w:rPr>
        <mc:AlternateContent>
          <mc:Choice Requires="wpg">
            <w:drawing>
              <wp:anchor distT="0" distB="0" distL="114300" distR="114300" simplePos="0" relativeHeight="251659264" behindDoc="1" locked="0" layoutInCell="1" allowOverlap="1" wp14:anchorId="16B271A7" wp14:editId="024D3B8B">
                <wp:simplePos x="0" y="0"/>
                <wp:positionH relativeFrom="column">
                  <wp:posOffset>4914900</wp:posOffset>
                </wp:positionH>
                <wp:positionV relativeFrom="paragraph">
                  <wp:posOffset>607695</wp:posOffset>
                </wp:positionV>
                <wp:extent cx="838200" cy="456565"/>
                <wp:effectExtent l="50800" t="0" r="0" b="51435"/>
                <wp:wrapTight wrapText="bothSides">
                  <wp:wrapPolygon edited="0">
                    <wp:start x="1964" y="0"/>
                    <wp:lineTo x="-1309" y="0"/>
                    <wp:lineTo x="-1309" y="19227"/>
                    <wp:lineTo x="-655" y="22832"/>
                    <wp:lineTo x="1964" y="22832"/>
                    <wp:lineTo x="20945" y="20428"/>
                    <wp:lineTo x="20945" y="0"/>
                    <wp:lineTo x="1964" y="0"/>
                  </wp:wrapPolygon>
                </wp:wrapTight>
                <wp:docPr id="1" name="Group 1"/>
                <wp:cNvGraphicFramePr/>
                <a:graphic xmlns:a="http://schemas.openxmlformats.org/drawingml/2006/main">
                  <a:graphicData uri="http://schemas.microsoft.com/office/word/2010/wordprocessingGroup">
                    <wpg:wgp>
                      <wpg:cNvGrpSpPr/>
                      <wpg:grpSpPr>
                        <a:xfrm>
                          <a:off x="0" y="0"/>
                          <a:ext cx="838200" cy="456565"/>
                          <a:chOff x="0" y="0"/>
                          <a:chExt cx="838200" cy="456565"/>
                        </a:xfrm>
                      </wpg:grpSpPr>
                      <pic:pic xmlns:pic="http://schemas.openxmlformats.org/drawingml/2006/picture">
                        <pic:nvPicPr>
                          <pic:cNvPr id="5" name="Picture 5"/>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133350" y="0"/>
                            <a:ext cx="704850" cy="438150"/>
                          </a:xfrm>
                          <a:prstGeom prst="rect">
                            <a:avLst/>
                          </a:prstGeom>
                        </pic:spPr>
                      </pic:pic>
                      <wps:wsp>
                        <wps:cNvPr id="6" name="Notched Right Arrow 6"/>
                        <wps:cNvSpPr/>
                        <wps:spPr>
                          <a:xfrm rot="20259959">
                            <a:off x="0" y="285750"/>
                            <a:ext cx="327025" cy="170815"/>
                          </a:xfrm>
                          <a:prstGeom prst="notched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1" o:spid="_x0000_s1026" style="position:absolute;margin-left:387pt;margin-top:47.85pt;width:66pt;height:35.95pt;z-index:-251657216" coordsize="838200,45656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left:133350;width:704850;height:4381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mv&#10;9tzBAAAA2gAAAA8AAABkcnMvZG93bnJldi54bWxEj0GLwjAUhO+C/yE8wZumKi7SNcqqiF48bJU9&#10;P5rXpmzzUpqo1V9vhIU9DjPzDbNcd7YWN2p95VjBZJyAIM6drrhUcDnvRwsQPiBrrB2Tggd5WK/6&#10;vSWm2t35m25ZKEWEsE9RgQmhSaX0uSGLfuwa4ugVrrUYomxLqVu8R7it5TRJPqTFiuOCwYa2hvLf&#10;7GoV1LvntDjMrDycfzanYmswn5xQqeGg+/oEEagL/+G/9lErmMP7SrwBcvUC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Pmv9tzBAAAA2gAAAA8AAAAAAAAAAAAAAAAAnAIAAGRy&#10;cy9kb3ducmV2LnhtbFBLBQYAAAAABAAEAPcAAACKAwAAAAA=&#10;">
                  <v:imagedata r:id="rId9" o:title=""/>
                  <v:path arrowok="t"/>
                </v:shape>
                <v:shapetype id="_x0000_t94" coordsize="21600,21600" o:spt="94" adj="16200,5400" path="m@0,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Notched Right Arrow 6" o:spid="_x0000_s1028" type="#_x0000_t94" style="position:absolute;top:285750;width:327025;height:170815;rotation:-1463682fd;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Qj7WywgAA&#10;ANoAAAAPAAAAZHJzL2Rvd25yZXYueG1sRI9Ba8JAFITvhf6H5RW81U09hBhdRUrVgqg0Fc+P7DMb&#10;mn0bsqum/94VBI/DzHzDTOe9bcSFOl87VvAxTEAQl07XXCk4/C7fMxA+IGtsHJOCf/Iwn72+TDHX&#10;7so/dClCJSKEfY4KTAhtLqUvDVn0Q9cSR+/kOoshyq6SusNrhNtGjpIklRZrjgsGW/o0VP4VZ6ug&#10;SGW/HlfZcbzL9iWuvk5bs9krNXjrFxMQgfrwDD/a31pBCvcr8QbI2Q0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CPtbLCAAAA2gAAAA8AAAAAAAAAAAAAAAAAlwIAAGRycy9kb3du&#10;cmV2LnhtbFBLBQYAAAAABAAEAPUAAACGAwAAAAA=&#10;" adj="15959" fillcolor="red" strokecolor="#243f60 [1604]" strokeweight="2pt"/>
                <w10:wrap type="tight"/>
              </v:group>
            </w:pict>
          </mc:Fallback>
        </mc:AlternateContent>
      </w:r>
      <w:r w:rsidR="00826766" w:rsidRPr="00112D58">
        <w:rPr>
          <w:sz w:val="24"/>
          <w:szCs w:val="24"/>
        </w:rPr>
        <w:t xml:space="preserve">Read the indicator performance levels. </w:t>
      </w:r>
      <w:r w:rsidR="006849C7">
        <w:rPr>
          <w:sz w:val="24"/>
          <w:szCs w:val="24"/>
        </w:rPr>
        <w:t>Select the</w:t>
      </w:r>
      <w:r w:rsidR="008705DB">
        <w:rPr>
          <w:sz w:val="24"/>
          <w:szCs w:val="24"/>
        </w:rPr>
        <w:t xml:space="preserve"> number for each related performance level that you believe best describes the level of performance and write that number in </w:t>
      </w:r>
      <w:bookmarkStart w:id="0" w:name="_GoBack"/>
      <w:bookmarkEnd w:id="0"/>
      <w:r w:rsidR="008705DB">
        <w:rPr>
          <w:sz w:val="24"/>
          <w:szCs w:val="24"/>
        </w:rPr>
        <w:t xml:space="preserve">the box provided. </w:t>
      </w:r>
      <w:r w:rsidR="00826766" w:rsidRPr="00112D58">
        <w:rPr>
          <w:sz w:val="24"/>
          <w:szCs w:val="24"/>
        </w:rPr>
        <w:t>Make note of any evidence you are using to determine your rating.</w:t>
      </w:r>
    </w:p>
    <w:p w14:paraId="78E61DA9" w14:textId="3FBD3C90" w:rsidR="00D45D02" w:rsidRPr="00112D58" w:rsidRDefault="00D45D02" w:rsidP="00826766">
      <w:pPr>
        <w:pStyle w:val="BodyText"/>
        <w:numPr>
          <w:ilvl w:val="1"/>
          <w:numId w:val="41"/>
        </w:numPr>
        <w:spacing w:after="0"/>
        <w:rPr>
          <w:sz w:val="24"/>
          <w:szCs w:val="24"/>
        </w:rPr>
      </w:pPr>
      <w:r>
        <w:rPr>
          <w:sz w:val="24"/>
          <w:szCs w:val="24"/>
        </w:rPr>
        <w:t>Determine an “overall”</w:t>
      </w:r>
      <w:r w:rsidR="008705DB">
        <w:rPr>
          <w:sz w:val="24"/>
          <w:szCs w:val="24"/>
        </w:rPr>
        <w:t xml:space="preserve"> score</w:t>
      </w:r>
      <w:r w:rsidR="00B37A31">
        <w:rPr>
          <w:sz w:val="24"/>
          <w:szCs w:val="24"/>
        </w:rPr>
        <w:t xml:space="preserve"> of 1, 2, 3, or 4 for the indicator.</w:t>
      </w:r>
      <w:r w:rsidR="00B37A31" w:rsidRPr="00B37A31">
        <w:rPr>
          <w:szCs w:val="24"/>
        </w:rPr>
        <w:t xml:space="preserve"> </w:t>
      </w:r>
      <w:r w:rsidR="00B37A31" w:rsidRPr="00112D58">
        <w:rPr>
          <w:szCs w:val="24"/>
        </w:rPr>
        <w:t>Record the score into the space</w:t>
      </w:r>
      <w:r w:rsidR="00B37A31">
        <w:rPr>
          <w:szCs w:val="24"/>
        </w:rPr>
        <w:t>.</w:t>
      </w:r>
    </w:p>
    <w:p w14:paraId="22AA2046" w14:textId="77777777" w:rsidR="00826766" w:rsidRPr="003403F2" w:rsidRDefault="00826766" w:rsidP="00826766">
      <w:pPr>
        <w:pStyle w:val="BodyText"/>
        <w:spacing w:after="0"/>
        <w:ind w:left="1440"/>
      </w:pPr>
    </w:p>
    <w:p w14:paraId="57A573C5" w14:textId="5D5F4519" w:rsidR="00826766" w:rsidRPr="00112D58" w:rsidRDefault="00826766" w:rsidP="00826766">
      <w:pPr>
        <w:rPr>
          <w:szCs w:val="24"/>
        </w:rPr>
      </w:pPr>
      <w:r w:rsidRPr="00112D58">
        <w:rPr>
          <w:szCs w:val="24"/>
        </w:rPr>
        <w:t>Your Action Team Chair will share additional infor</w:t>
      </w:r>
      <w:r w:rsidR="00093DB6">
        <w:rPr>
          <w:szCs w:val="24"/>
        </w:rPr>
        <w:t>mation about the process you can</w:t>
      </w:r>
      <w:r w:rsidRPr="00112D58">
        <w:rPr>
          <w:szCs w:val="24"/>
        </w:rPr>
        <w:t xml:space="preserve"> use. </w:t>
      </w:r>
    </w:p>
    <w:p w14:paraId="0157377E" w14:textId="77777777" w:rsidR="00826766" w:rsidRPr="00112D58" w:rsidRDefault="00826766" w:rsidP="00826766">
      <w:pPr>
        <w:rPr>
          <w:szCs w:val="24"/>
        </w:rPr>
      </w:pPr>
    </w:p>
    <w:p w14:paraId="09F897F8" w14:textId="77777777" w:rsidR="00826766" w:rsidRDefault="00826766" w:rsidP="00826766"/>
    <w:p w14:paraId="759E1D08" w14:textId="77777777" w:rsidR="00977A79" w:rsidRDefault="00977A79" w:rsidP="00826766"/>
    <w:p w14:paraId="20EACB9B" w14:textId="77777777" w:rsidR="00826766" w:rsidRDefault="00826766" w:rsidP="00826766"/>
    <w:p w14:paraId="6A91B55D" w14:textId="77777777" w:rsidR="00826766" w:rsidRDefault="00826766" w:rsidP="00826766"/>
    <w:tbl>
      <w:tblPr>
        <w:tblStyle w:val="TableGrid"/>
        <w:tblW w:w="0" w:type="auto"/>
        <w:tblLayout w:type="fixed"/>
        <w:tblLook w:val="04A0" w:firstRow="1" w:lastRow="0" w:firstColumn="1" w:lastColumn="0" w:noHBand="0" w:noVBand="1"/>
      </w:tblPr>
      <w:tblGrid>
        <w:gridCol w:w="7038"/>
        <w:gridCol w:w="1620"/>
        <w:gridCol w:w="918"/>
      </w:tblGrid>
      <w:tr w:rsidR="00826766" w14:paraId="5635F1E5" w14:textId="77777777" w:rsidTr="00112D58">
        <w:tc>
          <w:tcPr>
            <w:tcW w:w="7038" w:type="dxa"/>
          </w:tcPr>
          <w:p w14:paraId="2628C982" w14:textId="77777777" w:rsidR="00826766" w:rsidRDefault="00826766" w:rsidP="00112D58">
            <w:pPr>
              <w:pStyle w:val="Heading2"/>
              <w:outlineLvl w:val="1"/>
              <w:rPr>
                <w:rFonts w:cs="Calibri"/>
                <w:i/>
                <w:szCs w:val="24"/>
              </w:rPr>
            </w:pPr>
            <w:r>
              <w:rPr>
                <w:rFonts w:cs="Calibri"/>
                <w:i/>
                <w:szCs w:val="24"/>
              </w:rPr>
              <w:t>Questions</w:t>
            </w:r>
          </w:p>
        </w:tc>
        <w:tc>
          <w:tcPr>
            <w:tcW w:w="1620" w:type="dxa"/>
          </w:tcPr>
          <w:p w14:paraId="05C73E32" w14:textId="77777777" w:rsidR="00826766" w:rsidRDefault="00826766" w:rsidP="00112D58">
            <w:pPr>
              <w:pStyle w:val="Heading2"/>
              <w:outlineLvl w:val="1"/>
              <w:rPr>
                <w:rFonts w:cs="Calibri"/>
                <w:i/>
                <w:szCs w:val="24"/>
              </w:rPr>
            </w:pPr>
            <w:r>
              <w:rPr>
                <w:rFonts w:cs="Calibri"/>
                <w:i/>
                <w:szCs w:val="24"/>
              </w:rPr>
              <w:t>Indicator(s)</w:t>
            </w:r>
          </w:p>
        </w:tc>
        <w:tc>
          <w:tcPr>
            <w:tcW w:w="918" w:type="dxa"/>
          </w:tcPr>
          <w:p w14:paraId="47A9BFF5" w14:textId="77777777" w:rsidR="00826766" w:rsidRDefault="00826766" w:rsidP="00112D58">
            <w:pPr>
              <w:pStyle w:val="Heading2"/>
              <w:outlineLvl w:val="1"/>
              <w:rPr>
                <w:rFonts w:cs="Calibri"/>
                <w:i/>
                <w:szCs w:val="24"/>
              </w:rPr>
            </w:pPr>
            <w:r>
              <w:rPr>
                <w:rFonts w:cs="Calibri"/>
                <w:i/>
                <w:szCs w:val="24"/>
              </w:rPr>
              <w:t>Page</w:t>
            </w:r>
          </w:p>
        </w:tc>
      </w:tr>
      <w:tr w:rsidR="00826766" w14:paraId="32294A52" w14:textId="77777777" w:rsidTr="00112D58">
        <w:tc>
          <w:tcPr>
            <w:tcW w:w="7038" w:type="dxa"/>
          </w:tcPr>
          <w:p w14:paraId="6E8DBA80" w14:textId="77777777" w:rsidR="00826766" w:rsidRPr="00B57968" w:rsidRDefault="00826766" w:rsidP="00112D58">
            <w:pPr>
              <w:pStyle w:val="Heading2"/>
              <w:outlineLvl w:val="1"/>
              <w:rPr>
                <w:rFonts w:asciiTheme="minorHAnsi" w:hAnsiTheme="minorHAnsi" w:cs="Calibri"/>
                <w:b w:val="0"/>
                <w:sz w:val="20"/>
                <w:szCs w:val="20"/>
              </w:rPr>
            </w:pPr>
          </w:p>
        </w:tc>
        <w:tc>
          <w:tcPr>
            <w:tcW w:w="1620" w:type="dxa"/>
          </w:tcPr>
          <w:p w14:paraId="4E38B84F" w14:textId="77777777" w:rsidR="00826766" w:rsidRPr="00B57968" w:rsidRDefault="00826766" w:rsidP="00112D58">
            <w:pPr>
              <w:pStyle w:val="Heading2"/>
              <w:outlineLvl w:val="1"/>
              <w:rPr>
                <w:rFonts w:asciiTheme="minorHAnsi" w:hAnsiTheme="minorHAnsi" w:cs="Calibri"/>
                <w:b w:val="0"/>
                <w:sz w:val="20"/>
                <w:szCs w:val="20"/>
              </w:rPr>
            </w:pPr>
          </w:p>
        </w:tc>
        <w:tc>
          <w:tcPr>
            <w:tcW w:w="918" w:type="dxa"/>
          </w:tcPr>
          <w:p w14:paraId="7103999F" w14:textId="77777777" w:rsidR="00826766" w:rsidRPr="00B57968" w:rsidRDefault="00826766" w:rsidP="00112D58">
            <w:pPr>
              <w:pStyle w:val="Heading2"/>
              <w:outlineLvl w:val="1"/>
              <w:rPr>
                <w:rFonts w:asciiTheme="minorHAnsi" w:hAnsiTheme="minorHAnsi" w:cs="Calibri"/>
                <w:b w:val="0"/>
                <w:sz w:val="20"/>
                <w:szCs w:val="20"/>
              </w:rPr>
            </w:pPr>
          </w:p>
        </w:tc>
      </w:tr>
      <w:tr w:rsidR="00826766" w14:paraId="6F64AB93" w14:textId="77777777" w:rsidTr="00112D58">
        <w:tc>
          <w:tcPr>
            <w:tcW w:w="7038" w:type="dxa"/>
          </w:tcPr>
          <w:p w14:paraId="7514F272" w14:textId="77777777" w:rsidR="00826766" w:rsidRPr="00B57968" w:rsidRDefault="00826766" w:rsidP="00112D58">
            <w:pPr>
              <w:pStyle w:val="Heading2"/>
              <w:outlineLvl w:val="1"/>
              <w:rPr>
                <w:rFonts w:asciiTheme="minorHAnsi" w:hAnsiTheme="minorHAnsi" w:cs="Calibri"/>
                <w:b w:val="0"/>
                <w:sz w:val="20"/>
                <w:szCs w:val="20"/>
              </w:rPr>
            </w:pPr>
          </w:p>
        </w:tc>
        <w:tc>
          <w:tcPr>
            <w:tcW w:w="1620" w:type="dxa"/>
          </w:tcPr>
          <w:p w14:paraId="3FA5E445" w14:textId="77777777" w:rsidR="00826766" w:rsidRPr="00B57968" w:rsidRDefault="00826766" w:rsidP="00112D58">
            <w:pPr>
              <w:pStyle w:val="Heading2"/>
              <w:outlineLvl w:val="1"/>
              <w:rPr>
                <w:rFonts w:asciiTheme="minorHAnsi" w:hAnsiTheme="minorHAnsi" w:cs="Calibri"/>
                <w:b w:val="0"/>
                <w:sz w:val="20"/>
                <w:szCs w:val="20"/>
              </w:rPr>
            </w:pPr>
          </w:p>
        </w:tc>
        <w:tc>
          <w:tcPr>
            <w:tcW w:w="918" w:type="dxa"/>
          </w:tcPr>
          <w:p w14:paraId="5A32F16C" w14:textId="77777777" w:rsidR="00826766" w:rsidRPr="00B57968" w:rsidRDefault="00826766" w:rsidP="00112D58">
            <w:pPr>
              <w:pStyle w:val="Heading2"/>
              <w:outlineLvl w:val="1"/>
              <w:rPr>
                <w:rFonts w:asciiTheme="minorHAnsi" w:hAnsiTheme="minorHAnsi" w:cs="Calibri"/>
                <w:b w:val="0"/>
                <w:sz w:val="20"/>
                <w:szCs w:val="20"/>
              </w:rPr>
            </w:pPr>
          </w:p>
        </w:tc>
      </w:tr>
      <w:tr w:rsidR="00826766" w14:paraId="7A4C5600" w14:textId="77777777" w:rsidTr="00112D58">
        <w:tc>
          <w:tcPr>
            <w:tcW w:w="7038" w:type="dxa"/>
          </w:tcPr>
          <w:p w14:paraId="04172376" w14:textId="77777777" w:rsidR="00826766" w:rsidRPr="00B57968" w:rsidRDefault="00826766" w:rsidP="00112D58">
            <w:pPr>
              <w:pStyle w:val="Heading2"/>
              <w:outlineLvl w:val="1"/>
              <w:rPr>
                <w:rFonts w:asciiTheme="minorHAnsi" w:hAnsiTheme="minorHAnsi" w:cs="Calibri"/>
                <w:b w:val="0"/>
                <w:sz w:val="20"/>
                <w:szCs w:val="20"/>
              </w:rPr>
            </w:pPr>
          </w:p>
        </w:tc>
        <w:tc>
          <w:tcPr>
            <w:tcW w:w="1620" w:type="dxa"/>
          </w:tcPr>
          <w:p w14:paraId="06B81F7E" w14:textId="77777777" w:rsidR="00826766" w:rsidRPr="00B57968" w:rsidRDefault="00826766" w:rsidP="00112D58">
            <w:pPr>
              <w:pStyle w:val="Heading2"/>
              <w:outlineLvl w:val="1"/>
              <w:rPr>
                <w:rFonts w:asciiTheme="minorHAnsi" w:hAnsiTheme="minorHAnsi" w:cs="Calibri"/>
                <w:b w:val="0"/>
                <w:sz w:val="20"/>
                <w:szCs w:val="20"/>
              </w:rPr>
            </w:pPr>
          </w:p>
        </w:tc>
        <w:tc>
          <w:tcPr>
            <w:tcW w:w="918" w:type="dxa"/>
          </w:tcPr>
          <w:p w14:paraId="609CCC09" w14:textId="77777777" w:rsidR="00826766" w:rsidRPr="00B57968" w:rsidRDefault="00826766" w:rsidP="00112D58">
            <w:pPr>
              <w:pStyle w:val="Heading2"/>
              <w:outlineLvl w:val="1"/>
              <w:rPr>
                <w:rFonts w:asciiTheme="minorHAnsi" w:hAnsiTheme="minorHAnsi" w:cs="Calibri"/>
                <w:b w:val="0"/>
                <w:sz w:val="20"/>
                <w:szCs w:val="20"/>
              </w:rPr>
            </w:pPr>
          </w:p>
        </w:tc>
      </w:tr>
      <w:tr w:rsidR="00826766" w14:paraId="7C4F6248" w14:textId="77777777" w:rsidTr="00112D58">
        <w:tc>
          <w:tcPr>
            <w:tcW w:w="7038" w:type="dxa"/>
          </w:tcPr>
          <w:p w14:paraId="5D8C2AF2" w14:textId="77777777" w:rsidR="00826766" w:rsidRDefault="00826766" w:rsidP="00112D58">
            <w:pPr>
              <w:pStyle w:val="Heading2"/>
              <w:outlineLvl w:val="1"/>
              <w:rPr>
                <w:rFonts w:asciiTheme="minorHAnsi" w:hAnsiTheme="minorHAnsi" w:cs="Calibri"/>
                <w:b w:val="0"/>
                <w:sz w:val="20"/>
                <w:szCs w:val="20"/>
              </w:rPr>
            </w:pPr>
          </w:p>
        </w:tc>
        <w:tc>
          <w:tcPr>
            <w:tcW w:w="1620" w:type="dxa"/>
          </w:tcPr>
          <w:p w14:paraId="655863F2" w14:textId="77777777" w:rsidR="00826766" w:rsidRDefault="00826766" w:rsidP="00112D58">
            <w:pPr>
              <w:pStyle w:val="Heading2"/>
              <w:outlineLvl w:val="1"/>
              <w:rPr>
                <w:rFonts w:asciiTheme="minorHAnsi" w:hAnsiTheme="minorHAnsi" w:cs="Calibri"/>
                <w:b w:val="0"/>
                <w:sz w:val="20"/>
                <w:szCs w:val="20"/>
              </w:rPr>
            </w:pPr>
          </w:p>
        </w:tc>
        <w:tc>
          <w:tcPr>
            <w:tcW w:w="918" w:type="dxa"/>
          </w:tcPr>
          <w:p w14:paraId="0AFF398C" w14:textId="77777777" w:rsidR="00826766" w:rsidRDefault="00826766" w:rsidP="00112D58">
            <w:pPr>
              <w:pStyle w:val="Heading2"/>
              <w:outlineLvl w:val="1"/>
              <w:rPr>
                <w:rFonts w:asciiTheme="minorHAnsi" w:hAnsiTheme="minorHAnsi" w:cs="Calibri"/>
                <w:b w:val="0"/>
                <w:sz w:val="20"/>
                <w:szCs w:val="20"/>
              </w:rPr>
            </w:pPr>
          </w:p>
        </w:tc>
      </w:tr>
      <w:tr w:rsidR="00826766" w14:paraId="57103ABE" w14:textId="77777777" w:rsidTr="00112D58">
        <w:tc>
          <w:tcPr>
            <w:tcW w:w="7038" w:type="dxa"/>
          </w:tcPr>
          <w:p w14:paraId="0C7A6DBA" w14:textId="77777777" w:rsidR="00826766" w:rsidRDefault="00826766" w:rsidP="00112D58">
            <w:pPr>
              <w:pStyle w:val="Heading2"/>
              <w:outlineLvl w:val="1"/>
              <w:rPr>
                <w:rFonts w:asciiTheme="minorHAnsi" w:hAnsiTheme="minorHAnsi" w:cs="Calibri"/>
                <w:b w:val="0"/>
                <w:sz w:val="20"/>
                <w:szCs w:val="20"/>
              </w:rPr>
            </w:pPr>
          </w:p>
        </w:tc>
        <w:tc>
          <w:tcPr>
            <w:tcW w:w="1620" w:type="dxa"/>
          </w:tcPr>
          <w:p w14:paraId="4FD03EED" w14:textId="77777777" w:rsidR="00826766" w:rsidRDefault="00826766" w:rsidP="00112D58">
            <w:pPr>
              <w:pStyle w:val="Heading2"/>
              <w:outlineLvl w:val="1"/>
              <w:rPr>
                <w:rFonts w:asciiTheme="minorHAnsi" w:hAnsiTheme="minorHAnsi" w:cs="Calibri"/>
                <w:b w:val="0"/>
                <w:sz w:val="20"/>
                <w:szCs w:val="20"/>
              </w:rPr>
            </w:pPr>
          </w:p>
        </w:tc>
        <w:tc>
          <w:tcPr>
            <w:tcW w:w="918" w:type="dxa"/>
          </w:tcPr>
          <w:p w14:paraId="030AF972" w14:textId="77777777" w:rsidR="00826766" w:rsidRDefault="00826766" w:rsidP="00112D58">
            <w:pPr>
              <w:pStyle w:val="Heading2"/>
              <w:outlineLvl w:val="1"/>
              <w:rPr>
                <w:rFonts w:asciiTheme="minorHAnsi" w:hAnsiTheme="minorHAnsi" w:cs="Calibri"/>
                <w:b w:val="0"/>
                <w:sz w:val="20"/>
                <w:szCs w:val="20"/>
              </w:rPr>
            </w:pPr>
          </w:p>
        </w:tc>
      </w:tr>
      <w:tr w:rsidR="00184776" w14:paraId="6535C42B" w14:textId="77777777" w:rsidTr="00112D58">
        <w:tc>
          <w:tcPr>
            <w:tcW w:w="7038" w:type="dxa"/>
          </w:tcPr>
          <w:p w14:paraId="4FFEC7C9" w14:textId="77777777" w:rsidR="00184776" w:rsidRDefault="00184776" w:rsidP="00112D58">
            <w:pPr>
              <w:pStyle w:val="Heading2"/>
              <w:outlineLvl w:val="1"/>
              <w:rPr>
                <w:rFonts w:asciiTheme="minorHAnsi" w:hAnsiTheme="minorHAnsi" w:cs="Calibri"/>
                <w:b w:val="0"/>
                <w:sz w:val="20"/>
                <w:szCs w:val="20"/>
              </w:rPr>
            </w:pPr>
          </w:p>
        </w:tc>
        <w:tc>
          <w:tcPr>
            <w:tcW w:w="1620" w:type="dxa"/>
          </w:tcPr>
          <w:p w14:paraId="7C434594" w14:textId="77777777" w:rsidR="00184776" w:rsidRDefault="00184776" w:rsidP="00112D58">
            <w:pPr>
              <w:pStyle w:val="Heading2"/>
              <w:outlineLvl w:val="1"/>
              <w:rPr>
                <w:rFonts w:asciiTheme="minorHAnsi" w:hAnsiTheme="minorHAnsi" w:cs="Calibri"/>
                <w:b w:val="0"/>
                <w:sz w:val="20"/>
                <w:szCs w:val="20"/>
              </w:rPr>
            </w:pPr>
          </w:p>
        </w:tc>
        <w:tc>
          <w:tcPr>
            <w:tcW w:w="918" w:type="dxa"/>
          </w:tcPr>
          <w:p w14:paraId="3BD13D9F" w14:textId="77777777" w:rsidR="00184776" w:rsidRDefault="00184776" w:rsidP="00112D58">
            <w:pPr>
              <w:pStyle w:val="Heading2"/>
              <w:outlineLvl w:val="1"/>
              <w:rPr>
                <w:rFonts w:asciiTheme="minorHAnsi" w:hAnsiTheme="minorHAnsi" w:cs="Calibri"/>
                <w:b w:val="0"/>
                <w:sz w:val="20"/>
                <w:szCs w:val="20"/>
              </w:rPr>
            </w:pPr>
          </w:p>
        </w:tc>
      </w:tr>
      <w:tr w:rsidR="00184776" w14:paraId="1A842308" w14:textId="77777777" w:rsidTr="00112D58">
        <w:tc>
          <w:tcPr>
            <w:tcW w:w="7038" w:type="dxa"/>
          </w:tcPr>
          <w:p w14:paraId="1C5183A7" w14:textId="77777777" w:rsidR="00184776" w:rsidRDefault="00184776" w:rsidP="00112D58">
            <w:pPr>
              <w:pStyle w:val="Heading2"/>
              <w:outlineLvl w:val="1"/>
              <w:rPr>
                <w:rFonts w:asciiTheme="minorHAnsi" w:hAnsiTheme="minorHAnsi" w:cs="Calibri"/>
                <w:b w:val="0"/>
                <w:sz w:val="20"/>
                <w:szCs w:val="20"/>
              </w:rPr>
            </w:pPr>
          </w:p>
        </w:tc>
        <w:tc>
          <w:tcPr>
            <w:tcW w:w="1620" w:type="dxa"/>
          </w:tcPr>
          <w:p w14:paraId="7E346E96" w14:textId="77777777" w:rsidR="00184776" w:rsidRDefault="00184776" w:rsidP="00112D58">
            <w:pPr>
              <w:pStyle w:val="Heading2"/>
              <w:outlineLvl w:val="1"/>
              <w:rPr>
                <w:rFonts w:asciiTheme="minorHAnsi" w:hAnsiTheme="minorHAnsi" w:cs="Calibri"/>
                <w:b w:val="0"/>
                <w:sz w:val="20"/>
                <w:szCs w:val="20"/>
              </w:rPr>
            </w:pPr>
          </w:p>
        </w:tc>
        <w:tc>
          <w:tcPr>
            <w:tcW w:w="918" w:type="dxa"/>
          </w:tcPr>
          <w:p w14:paraId="3C83774A" w14:textId="77777777" w:rsidR="00184776" w:rsidRDefault="00184776" w:rsidP="00112D58">
            <w:pPr>
              <w:pStyle w:val="Heading2"/>
              <w:outlineLvl w:val="1"/>
              <w:rPr>
                <w:rFonts w:asciiTheme="minorHAnsi" w:hAnsiTheme="minorHAnsi" w:cs="Calibri"/>
                <w:b w:val="0"/>
                <w:sz w:val="20"/>
                <w:szCs w:val="20"/>
              </w:rPr>
            </w:pPr>
          </w:p>
        </w:tc>
      </w:tr>
      <w:tr w:rsidR="00184776" w14:paraId="485717EA" w14:textId="77777777" w:rsidTr="00112D58">
        <w:tc>
          <w:tcPr>
            <w:tcW w:w="7038" w:type="dxa"/>
          </w:tcPr>
          <w:p w14:paraId="5A9D481C" w14:textId="77777777" w:rsidR="00184776" w:rsidRDefault="00184776" w:rsidP="00112D58">
            <w:pPr>
              <w:pStyle w:val="Heading2"/>
              <w:outlineLvl w:val="1"/>
              <w:rPr>
                <w:rFonts w:asciiTheme="minorHAnsi" w:hAnsiTheme="minorHAnsi" w:cs="Calibri"/>
                <w:b w:val="0"/>
                <w:sz w:val="20"/>
                <w:szCs w:val="20"/>
              </w:rPr>
            </w:pPr>
          </w:p>
        </w:tc>
        <w:tc>
          <w:tcPr>
            <w:tcW w:w="1620" w:type="dxa"/>
          </w:tcPr>
          <w:p w14:paraId="5EE4301D" w14:textId="77777777" w:rsidR="00184776" w:rsidRDefault="00184776" w:rsidP="00112D58">
            <w:pPr>
              <w:pStyle w:val="Heading2"/>
              <w:outlineLvl w:val="1"/>
              <w:rPr>
                <w:rFonts w:asciiTheme="minorHAnsi" w:hAnsiTheme="minorHAnsi" w:cs="Calibri"/>
                <w:b w:val="0"/>
                <w:sz w:val="20"/>
                <w:szCs w:val="20"/>
              </w:rPr>
            </w:pPr>
          </w:p>
        </w:tc>
        <w:tc>
          <w:tcPr>
            <w:tcW w:w="918" w:type="dxa"/>
          </w:tcPr>
          <w:p w14:paraId="7316AF7C" w14:textId="77777777" w:rsidR="00184776" w:rsidRDefault="00184776" w:rsidP="00112D58">
            <w:pPr>
              <w:pStyle w:val="Heading2"/>
              <w:outlineLvl w:val="1"/>
              <w:rPr>
                <w:rFonts w:asciiTheme="minorHAnsi" w:hAnsiTheme="minorHAnsi" w:cs="Calibri"/>
                <w:b w:val="0"/>
                <w:sz w:val="20"/>
                <w:szCs w:val="20"/>
              </w:rPr>
            </w:pPr>
          </w:p>
        </w:tc>
      </w:tr>
    </w:tbl>
    <w:p w14:paraId="72E78DE1" w14:textId="77777777" w:rsidR="00826766" w:rsidRDefault="00826766" w:rsidP="00826766"/>
    <w:p w14:paraId="646DB38F" w14:textId="77777777" w:rsidR="00826766" w:rsidRDefault="00826766" w:rsidP="00826766"/>
    <w:p w14:paraId="48CBC3D9" w14:textId="4DCCBBCF" w:rsidR="00977A79" w:rsidRDefault="00977A79" w:rsidP="00826766"/>
    <w:tbl>
      <w:tblPr>
        <w:tblStyle w:val="TableGrid"/>
        <w:tblW w:w="0" w:type="auto"/>
        <w:tblLook w:val="04A0" w:firstRow="1" w:lastRow="0" w:firstColumn="1" w:lastColumn="0" w:noHBand="0" w:noVBand="1"/>
      </w:tblPr>
      <w:tblGrid>
        <w:gridCol w:w="7038"/>
        <w:gridCol w:w="1620"/>
        <w:gridCol w:w="918"/>
      </w:tblGrid>
      <w:tr w:rsidR="00826766" w14:paraId="1A9C9C70" w14:textId="77777777" w:rsidTr="00112D58">
        <w:tc>
          <w:tcPr>
            <w:tcW w:w="7038" w:type="dxa"/>
          </w:tcPr>
          <w:p w14:paraId="331C5E63" w14:textId="77777777" w:rsidR="00826766" w:rsidRDefault="00826766" w:rsidP="00112D58">
            <w:pPr>
              <w:pStyle w:val="Heading2"/>
              <w:outlineLvl w:val="1"/>
              <w:rPr>
                <w:rFonts w:cs="Calibri"/>
                <w:i/>
                <w:szCs w:val="24"/>
              </w:rPr>
            </w:pPr>
            <w:r>
              <w:rPr>
                <w:rFonts w:cs="Calibri"/>
                <w:i/>
                <w:szCs w:val="24"/>
              </w:rPr>
              <w:t>Suggested Evidence to Provide</w:t>
            </w:r>
          </w:p>
        </w:tc>
        <w:tc>
          <w:tcPr>
            <w:tcW w:w="1620" w:type="dxa"/>
          </w:tcPr>
          <w:p w14:paraId="625DC4CB" w14:textId="77777777" w:rsidR="00826766" w:rsidRDefault="00826766" w:rsidP="00112D58">
            <w:pPr>
              <w:pStyle w:val="Heading2"/>
              <w:outlineLvl w:val="1"/>
              <w:rPr>
                <w:rFonts w:cs="Calibri"/>
                <w:i/>
                <w:szCs w:val="24"/>
              </w:rPr>
            </w:pPr>
            <w:r>
              <w:rPr>
                <w:rFonts w:cs="Calibri"/>
                <w:i/>
                <w:szCs w:val="24"/>
              </w:rPr>
              <w:t>Indicator(s)</w:t>
            </w:r>
          </w:p>
        </w:tc>
        <w:tc>
          <w:tcPr>
            <w:tcW w:w="918" w:type="dxa"/>
          </w:tcPr>
          <w:p w14:paraId="42538EDD" w14:textId="77777777" w:rsidR="00826766" w:rsidRDefault="00826766" w:rsidP="00112D58">
            <w:pPr>
              <w:pStyle w:val="Heading2"/>
              <w:outlineLvl w:val="1"/>
              <w:rPr>
                <w:rFonts w:cs="Calibri"/>
                <w:i/>
                <w:szCs w:val="24"/>
              </w:rPr>
            </w:pPr>
            <w:r>
              <w:rPr>
                <w:rFonts w:cs="Calibri"/>
                <w:i/>
                <w:szCs w:val="24"/>
              </w:rPr>
              <w:t>Page</w:t>
            </w:r>
          </w:p>
        </w:tc>
      </w:tr>
      <w:tr w:rsidR="00826766" w14:paraId="1D53E64E" w14:textId="77777777" w:rsidTr="00112D58">
        <w:tc>
          <w:tcPr>
            <w:tcW w:w="7038" w:type="dxa"/>
          </w:tcPr>
          <w:p w14:paraId="052A3A99" w14:textId="77777777" w:rsidR="00826766" w:rsidRPr="00B57968" w:rsidRDefault="00826766" w:rsidP="00112D58">
            <w:pPr>
              <w:pStyle w:val="Heading2"/>
              <w:outlineLvl w:val="1"/>
              <w:rPr>
                <w:rFonts w:asciiTheme="minorHAnsi" w:hAnsiTheme="minorHAnsi" w:cs="Calibri"/>
                <w:b w:val="0"/>
                <w:sz w:val="20"/>
                <w:szCs w:val="20"/>
              </w:rPr>
            </w:pPr>
          </w:p>
        </w:tc>
        <w:tc>
          <w:tcPr>
            <w:tcW w:w="1620" w:type="dxa"/>
          </w:tcPr>
          <w:p w14:paraId="4016C51E" w14:textId="77777777" w:rsidR="00826766" w:rsidRPr="00B57968" w:rsidRDefault="00826766" w:rsidP="00112D58">
            <w:pPr>
              <w:pStyle w:val="Heading2"/>
              <w:outlineLvl w:val="1"/>
              <w:rPr>
                <w:rFonts w:asciiTheme="minorHAnsi" w:hAnsiTheme="minorHAnsi" w:cs="Calibri"/>
                <w:b w:val="0"/>
                <w:sz w:val="20"/>
                <w:szCs w:val="20"/>
              </w:rPr>
            </w:pPr>
          </w:p>
        </w:tc>
        <w:tc>
          <w:tcPr>
            <w:tcW w:w="918" w:type="dxa"/>
          </w:tcPr>
          <w:p w14:paraId="4494D8F4" w14:textId="77777777" w:rsidR="00826766" w:rsidRPr="00B57968" w:rsidRDefault="00826766" w:rsidP="00112D58">
            <w:pPr>
              <w:pStyle w:val="Heading2"/>
              <w:outlineLvl w:val="1"/>
              <w:rPr>
                <w:rFonts w:asciiTheme="minorHAnsi" w:hAnsiTheme="minorHAnsi" w:cs="Calibri"/>
                <w:b w:val="0"/>
                <w:sz w:val="20"/>
                <w:szCs w:val="20"/>
              </w:rPr>
            </w:pPr>
          </w:p>
        </w:tc>
      </w:tr>
      <w:tr w:rsidR="00826766" w14:paraId="38DA99EF" w14:textId="77777777" w:rsidTr="00112D58">
        <w:tc>
          <w:tcPr>
            <w:tcW w:w="7038" w:type="dxa"/>
          </w:tcPr>
          <w:p w14:paraId="36B6F3C3" w14:textId="77777777" w:rsidR="00826766" w:rsidRPr="00B57968" w:rsidRDefault="00826766" w:rsidP="00112D58">
            <w:pPr>
              <w:pStyle w:val="Heading2"/>
              <w:outlineLvl w:val="1"/>
              <w:rPr>
                <w:rFonts w:asciiTheme="minorHAnsi" w:hAnsiTheme="minorHAnsi" w:cs="Calibri"/>
                <w:b w:val="0"/>
                <w:sz w:val="20"/>
                <w:szCs w:val="20"/>
              </w:rPr>
            </w:pPr>
          </w:p>
        </w:tc>
        <w:tc>
          <w:tcPr>
            <w:tcW w:w="1620" w:type="dxa"/>
          </w:tcPr>
          <w:p w14:paraId="23B246E0" w14:textId="77777777" w:rsidR="00826766" w:rsidRPr="00B57968" w:rsidRDefault="00826766" w:rsidP="00112D58">
            <w:pPr>
              <w:pStyle w:val="Heading2"/>
              <w:outlineLvl w:val="1"/>
              <w:rPr>
                <w:rFonts w:asciiTheme="minorHAnsi" w:hAnsiTheme="minorHAnsi" w:cs="Calibri"/>
                <w:b w:val="0"/>
                <w:sz w:val="20"/>
                <w:szCs w:val="20"/>
              </w:rPr>
            </w:pPr>
          </w:p>
        </w:tc>
        <w:tc>
          <w:tcPr>
            <w:tcW w:w="918" w:type="dxa"/>
          </w:tcPr>
          <w:p w14:paraId="0955BA59" w14:textId="77777777" w:rsidR="00826766" w:rsidRPr="00B57968" w:rsidRDefault="00826766" w:rsidP="00112D58">
            <w:pPr>
              <w:pStyle w:val="Heading2"/>
              <w:outlineLvl w:val="1"/>
              <w:rPr>
                <w:rFonts w:asciiTheme="minorHAnsi" w:hAnsiTheme="minorHAnsi" w:cs="Calibri"/>
                <w:b w:val="0"/>
                <w:sz w:val="20"/>
                <w:szCs w:val="20"/>
              </w:rPr>
            </w:pPr>
          </w:p>
        </w:tc>
      </w:tr>
      <w:tr w:rsidR="00826766" w14:paraId="2328C379" w14:textId="77777777" w:rsidTr="00112D58">
        <w:tc>
          <w:tcPr>
            <w:tcW w:w="7038" w:type="dxa"/>
          </w:tcPr>
          <w:p w14:paraId="3550491B" w14:textId="77777777" w:rsidR="00826766" w:rsidRPr="00B57968" w:rsidRDefault="00826766" w:rsidP="00112D58">
            <w:pPr>
              <w:pStyle w:val="Heading2"/>
              <w:outlineLvl w:val="1"/>
              <w:rPr>
                <w:rFonts w:asciiTheme="minorHAnsi" w:hAnsiTheme="minorHAnsi" w:cs="Calibri"/>
                <w:b w:val="0"/>
                <w:sz w:val="20"/>
                <w:szCs w:val="20"/>
              </w:rPr>
            </w:pPr>
          </w:p>
        </w:tc>
        <w:tc>
          <w:tcPr>
            <w:tcW w:w="1620" w:type="dxa"/>
          </w:tcPr>
          <w:p w14:paraId="64115E22" w14:textId="77777777" w:rsidR="00826766" w:rsidRPr="00B57968" w:rsidRDefault="00826766" w:rsidP="00112D58">
            <w:pPr>
              <w:pStyle w:val="Heading2"/>
              <w:outlineLvl w:val="1"/>
              <w:rPr>
                <w:rFonts w:asciiTheme="minorHAnsi" w:hAnsiTheme="minorHAnsi" w:cs="Calibri"/>
                <w:b w:val="0"/>
                <w:sz w:val="20"/>
                <w:szCs w:val="20"/>
              </w:rPr>
            </w:pPr>
          </w:p>
        </w:tc>
        <w:tc>
          <w:tcPr>
            <w:tcW w:w="918" w:type="dxa"/>
          </w:tcPr>
          <w:p w14:paraId="09552994" w14:textId="77777777" w:rsidR="00826766" w:rsidRPr="00B57968" w:rsidRDefault="00826766" w:rsidP="00112D58">
            <w:pPr>
              <w:pStyle w:val="Heading2"/>
              <w:outlineLvl w:val="1"/>
              <w:rPr>
                <w:rFonts w:asciiTheme="minorHAnsi" w:hAnsiTheme="minorHAnsi" w:cs="Calibri"/>
                <w:b w:val="0"/>
                <w:sz w:val="20"/>
                <w:szCs w:val="20"/>
              </w:rPr>
            </w:pPr>
          </w:p>
        </w:tc>
      </w:tr>
      <w:tr w:rsidR="00826766" w14:paraId="7DE1F8A9" w14:textId="77777777" w:rsidTr="00112D58">
        <w:tc>
          <w:tcPr>
            <w:tcW w:w="7038" w:type="dxa"/>
          </w:tcPr>
          <w:p w14:paraId="6DDFAEFA" w14:textId="77777777" w:rsidR="00826766" w:rsidRDefault="00826766" w:rsidP="00112D58">
            <w:pPr>
              <w:pStyle w:val="Heading2"/>
              <w:outlineLvl w:val="1"/>
              <w:rPr>
                <w:rFonts w:asciiTheme="minorHAnsi" w:hAnsiTheme="minorHAnsi" w:cs="Calibri"/>
                <w:b w:val="0"/>
                <w:sz w:val="20"/>
                <w:szCs w:val="20"/>
              </w:rPr>
            </w:pPr>
          </w:p>
        </w:tc>
        <w:tc>
          <w:tcPr>
            <w:tcW w:w="1620" w:type="dxa"/>
          </w:tcPr>
          <w:p w14:paraId="3948AB9A" w14:textId="77777777" w:rsidR="00826766" w:rsidRPr="00B57968" w:rsidRDefault="00826766" w:rsidP="00112D58">
            <w:pPr>
              <w:pStyle w:val="Heading2"/>
              <w:outlineLvl w:val="1"/>
              <w:rPr>
                <w:rFonts w:asciiTheme="minorHAnsi" w:hAnsiTheme="minorHAnsi" w:cs="Calibri"/>
                <w:b w:val="0"/>
                <w:sz w:val="20"/>
                <w:szCs w:val="20"/>
              </w:rPr>
            </w:pPr>
          </w:p>
        </w:tc>
        <w:tc>
          <w:tcPr>
            <w:tcW w:w="918" w:type="dxa"/>
          </w:tcPr>
          <w:p w14:paraId="33EBF34F" w14:textId="77777777" w:rsidR="00826766" w:rsidRDefault="00826766" w:rsidP="00112D58">
            <w:pPr>
              <w:pStyle w:val="Heading2"/>
              <w:outlineLvl w:val="1"/>
              <w:rPr>
                <w:rFonts w:asciiTheme="minorHAnsi" w:hAnsiTheme="minorHAnsi" w:cs="Calibri"/>
                <w:b w:val="0"/>
                <w:sz w:val="20"/>
                <w:szCs w:val="20"/>
              </w:rPr>
            </w:pPr>
          </w:p>
        </w:tc>
      </w:tr>
      <w:tr w:rsidR="00826766" w14:paraId="485AF4CA" w14:textId="77777777" w:rsidTr="00112D58">
        <w:tc>
          <w:tcPr>
            <w:tcW w:w="7038" w:type="dxa"/>
          </w:tcPr>
          <w:p w14:paraId="610D58DD" w14:textId="77777777" w:rsidR="00826766" w:rsidRDefault="00826766" w:rsidP="00112D58">
            <w:pPr>
              <w:pStyle w:val="Heading2"/>
              <w:outlineLvl w:val="1"/>
              <w:rPr>
                <w:rFonts w:asciiTheme="minorHAnsi" w:hAnsiTheme="minorHAnsi" w:cs="Calibri"/>
                <w:b w:val="0"/>
                <w:sz w:val="20"/>
                <w:szCs w:val="20"/>
              </w:rPr>
            </w:pPr>
          </w:p>
        </w:tc>
        <w:tc>
          <w:tcPr>
            <w:tcW w:w="1620" w:type="dxa"/>
          </w:tcPr>
          <w:p w14:paraId="5816FEA9" w14:textId="77777777" w:rsidR="00826766" w:rsidRPr="00B57968" w:rsidRDefault="00826766" w:rsidP="00112D58">
            <w:pPr>
              <w:pStyle w:val="Heading2"/>
              <w:outlineLvl w:val="1"/>
              <w:rPr>
                <w:rFonts w:asciiTheme="minorHAnsi" w:hAnsiTheme="minorHAnsi" w:cs="Calibri"/>
                <w:b w:val="0"/>
                <w:sz w:val="20"/>
                <w:szCs w:val="20"/>
              </w:rPr>
            </w:pPr>
          </w:p>
        </w:tc>
        <w:tc>
          <w:tcPr>
            <w:tcW w:w="918" w:type="dxa"/>
          </w:tcPr>
          <w:p w14:paraId="05347436" w14:textId="77777777" w:rsidR="00826766" w:rsidRDefault="00826766" w:rsidP="00112D58">
            <w:pPr>
              <w:pStyle w:val="Heading2"/>
              <w:outlineLvl w:val="1"/>
              <w:rPr>
                <w:rFonts w:asciiTheme="minorHAnsi" w:hAnsiTheme="minorHAnsi" w:cs="Calibri"/>
                <w:b w:val="0"/>
                <w:sz w:val="20"/>
                <w:szCs w:val="20"/>
              </w:rPr>
            </w:pPr>
          </w:p>
        </w:tc>
      </w:tr>
      <w:tr w:rsidR="00184776" w14:paraId="7B8E0545" w14:textId="77777777" w:rsidTr="00112D58">
        <w:tc>
          <w:tcPr>
            <w:tcW w:w="7038" w:type="dxa"/>
          </w:tcPr>
          <w:p w14:paraId="1E91D8EF" w14:textId="77777777" w:rsidR="00184776" w:rsidRDefault="00184776" w:rsidP="00112D58">
            <w:pPr>
              <w:pStyle w:val="Heading2"/>
              <w:outlineLvl w:val="1"/>
              <w:rPr>
                <w:rFonts w:asciiTheme="minorHAnsi" w:hAnsiTheme="minorHAnsi" w:cs="Calibri"/>
                <w:b w:val="0"/>
                <w:sz w:val="20"/>
                <w:szCs w:val="20"/>
              </w:rPr>
            </w:pPr>
          </w:p>
        </w:tc>
        <w:tc>
          <w:tcPr>
            <w:tcW w:w="1620" w:type="dxa"/>
          </w:tcPr>
          <w:p w14:paraId="5C3C07FD" w14:textId="77777777" w:rsidR="00184776" w:rsidRPr="00B57968" w:rsidRDefault="00184776" w:rsidP="00112D58">
            <w:pPr>
              <w:pStyle w:val="Heading2"/>
              <w:outlineLvl w:val="1"/>
              <w:rPr>
                <w:rFonts w:asciiTheme="minorHAnsi" w:hAnsiTheme="minorHAnsi" w:cs="Calibri"/>
                <w:b w:val="0"/>
                <w:sz w:val="20"/>
                <w:szCs w:val="20"/>
              </w:rPr>
            </w:pPr>
          </w:p>
        </w:tc>
        <w:tc>
          <w:tcPr>
            <w:tcW w:w="918" w:type="dxa"/>
          </w:tcPr>
          <w:p w14:paraId="060B5379" w14:textId="77777777" w:rsidR="00184776" w:rsidRDefault="00184776" w:rsidP="00112D58">
            <w:pPr>
              <w:pStyle w:val="Heading2"/>
              <w:outlineLvl w:val="1"/>
              <w:rPr>
                <w:rFonts w:asciiTheme="minorHAnsi" w:hAnsiTheme="minorHAnsi" w:cs="Calibri"/>
                <w:b w:val="0"/>
                <w:sz w:val="20"/>
                <w:szCs w:val="20"/>
              </w:rPr>
            </w:pPr>
          </w:p>
        </w:tc>
      </w:tr>
      <w:tr w:rsidR="00184776" w14:paraId="23A6D4E0" w14:textId="77777777" w:rsidTr="00112D58">
        <w:tc>
          <w:tcPr>
            <w:tcW w:w="7038" w:type="dxa"/>
          </w:tcPr>
          <w:p w14:paraId="5B5353DD" w14:textId="77777777" w:rsidR="00184776" w:rsidRDefault="00184776" w:rsidP="00112D58">
            <w:pPr>
              <w:pStyle w:val="Heading2"/>
              <w:outlineLvl w:val="1"/>
              <w:rPr>
                <w:rFonts w:asciiTheme="minorHAnsi" w:hAnsiTheme="minorHAnsi" w:cs="Calibri"/>
                <w:b w:val="0"/>
                <w:sz w:val="20"/>
                <w:szCs w:val="20"/>
              </w:rPr>
            </w:pPr>
          </w:p>
        </w:tc>
        <w:tc>
          <w:tcPr>
            <w:tcW w:w="1620" w:type="dxa"/>
          </w:tcPr>
          <w:p w14:paraId="26C519BB" w14:textId="77777777" w:rsidR="00184776" w:rsidRPr="00B57968" w:rsidRDefault="00184776" w:rsidP="00112D58">
            <w:pPr>
              <w:pStyle w:val="Heading2"/>
              <w:outlineLvl w:val="1"/>
              <w:rPr>
                <w:rFonts w:asciiTheme="minorHAnsi" w:hAnsiTheme="minorHAnsi" w:cs="Calibri"/>
                <w:b w:val="0"/>
                <w:sz w:val="20"/>
                <w:szCs w:val="20"/>
              </w:rPr>
            </w:pPr>
          </w:p>
        </w:tc>
        <w:tc>
          <w:tcPr>
            <w:tcW w:w="918" w:type="dxa"/>
          </w:tcPr>
          <w:p w14:paraId="7278E99B" w14:textId="77777777" w:rsidR="00184776" w:rsidRDefault="00184776" w:rsidP="00112D58">
            <w:pPr>
              <w:pStyle w:val="Heading2"/>
              <w:outlineLvl w:val="1"/>
              <w:rPr>
                <w:rFonts w:asciiTheme="minorHAnsi" w:hAnsiTheme="minorHAnsi" w:cs="Calibri"/>
                <w:b w:val="0"/>
                <w:sz w:val="20"/>
                <w:szCs w:val="20"/>
              </w:rPr>
            </w:pPr>
          </w:p>
        </w:tc>
      </w:tr>
      <w:tr w:rsidR="00184776" w14:paraId="5A7CC539" w14:textId="77777777" w:rsidTr="00112D58">
        <w:tc>
          <w:tcPr>
            <w:tcW w:w="7038" w:type="dxa"/>
          </w:tcPr>
          <w:p w14:paraId="2F735774" w14:textId="77777777" w:rsidR="00184776" w:rsidRDefault="00184776" w:rsidP="00112D58">
            <w:pPr>
              <w:pStyle w:val="Heading2"/>
              <w:outlineLvl w:val="1"/>
              <w:rPr>
                <w:rFonts w:asciiTheme="minorHAnsi" w:hAnsiTheme="minorHAnsi" w:cs="Calibri"/>
                <w:b w:val="0"/>
                <w:sz w:val="20"/>
                <w:szCs w:val="20"/>
              </w:rPr>
            </w:pPr>
          </w:p>
        </w:tc>
        <w:tc>
          <w:tcPr>
            <w:tcW w:w="1620" w:type="dxa"/>
          </w:tcPr>
          <w:p w14:paraId="76EECFEF" w14:textId="77777777" w:rsidR="00184776" w:rsidRPr="00B57968" w:rsidRDefault="00184776" w:rsidP="00112D58">
            <w:pPr>
              <w:pStyle w:val="Heading2"/>
              <w:outlineLvl w:val="1"/>
              <w:rPr>
                <w:rFonts w:asciiTheme="minorHAnsi" w:hAnsiTheme="minorHAnsi" w:cs="Calibri"/>
                <w:b w:val="0"/>
                <w:sz w:val="20"/>
                <w:szCs w:val="20"/>
              </w:rPr>
            </w:pPr>
          </w:p>
        </w:tc>
        <w:tc>
          <w:tcPr>
            <w:tcW w:w="918" w:type="dxa"/>
          </w:tcPr>
          <w:p w14:paraId="42ABF903" w14:textId="77777777" w:rsidR="00184776" w:rsidRDefault="00184776" w:rsidP="00112D58">
            <w:pPr>
              <w:pStyle w:val="Heading2"/>
              <w:outlineLvl w:val="1"/>
              <w:rPr>
                <w:rFonts w:asciiTheme="minorHAnsi" w:hAnsiTheme="minorHAnsi" w:cs="Calibri"/>
                <w:b w:val="0"/>
                <w:sz w:val="20"/>
                <w:szCs w:val="20"/>
              </w:rPr>
            </w:pPr>
          </w:p>
        </w:tc>
      </w:tr>
    </w:tbl>
    <w:p w14:paraId="19FDA7D5" w14:textId="77777777" w:rsidR="00826766" w:rsidRDefault="00826766" w:rsidP="00826766"/>
    <w:p w14:paraId="383AF836" w14:textId="77777777" w:rsidR="00826766" w:rsidRDefault="00826766" w:rsidP="00826766"/>
    <w:p w14:paraId="4950F2AE" w14:textId="77777777" w:rsidR="00826766" w:rsidRDefault="00826766" w:rsidP="00826766"/>
    <w:p w14:paraId="45B03DC6" w14:textId="77777777" w:rsidR="00826766" w:rsidRDefault="00826766" w:rsidP="00826766"/>
    <w:p w14:paraId="153EAC60" w14:textId="77777777" w:rsidR="00826766" w:rsidRDefault="00826766" w:rsidP="00826766"/>
    <w:p w14:paraId="424DD070" w14:textId="77777777" w:rsidR="00977A79" w:rsidRDefault="00977A79" w:rsidP="00826766"/>
    <w:p w14:paraId="3E42232B" w14:textId="77777777" w:rsidR="00977A79" w:rsidRDefault="00977A79" w:rsidP="00826766"/>
    <w:p w14:paraId="0A4BF13B" w14:textId="77777777" w:rsidR="00977A79" w:rsidRDefault="00977A79" w:rsidP="00826766"/>
    <w:p w14:paraId="65FB4E51" w14:textId="77777777" w:rsidR="00D74DFB" w:rsidRDefault="00D74DFB" w:rsidP="00826766"/>
    <w:p w14:paraId="74F8585B" w14:textId="77777777" w:rsidR="00D74DFB" w:rsidRDefault="00D74DFB" w:rsidP="00826766"/>
    <w:p w14:paraId="7662A094" w14:textId="77777777" w:rsidR="00D74DFB" w:rsidRDefault="00D74DFB" w:rsidP="00826766"/>
    <w:p w14:paraId="1E721849" w14:textId="77777777" w:rsidR="00977A79" w:rsidRDefault="00977A79" w:rsidP="00826766"/>
    <w:p w14:paraId="5A5853A8" w14:textId="77777777" w:rsidR="00826766" w:rsidRDefault="00826766" w:rsidP="00184776">
      <w:pPr>
        <w:pStyle w:val="Heading1"/>
        <w:spacing w:after="0"/>
        <w:jc w:val="left"/>
        <w:rPr>
          <w:color w:val="365F91" w:themeColor="accent1" w:themeShade="BF"/>
        </w:rPr>
      </w:pPr>
    </w:p>
    <w:p w14:paraId="3A7630CA" w14:textId="0A9C3660" w:rsidR="005C7887" w:rsidRPr="000F709C" w:rsidRDefault="00EB019E" w:rsidP="001C196F">
      <w:pPr>
        <w:pStyle w:val="Heading1"/>
        <w:spacing w:after="0"/>
        <w:rPr>
          <w:color w:val="365F91" w:themeColor="accent1" w:themeShade="BF"/>
        </w:rPr>
      </w:pPr>
      <w:r>
        <w:rPr>
          <w:color w:val="365F91" w:themeColor="accent1" w:themeShade="BF"/>
        </w:rPr>
        <w:lastRenderedPageBreak/>
        <w:t>St</w:t>
      </w:r>
      <w:r w:rsidR="005C7887" w:rsidRPr="000F709C">
        <w:rPr>
          <w:color w:val="365F91" w:themeColor="accent1" w:themeShade="BF"/>
        </w:rPr>
        <w:t>andard 3: Teaching and Assessing for Learning</w:t>
      </w:r>
    </w:p>
    <w:p w14:paraId="016B2DF3" w14:textId="77777777" w:rsidR="001C196F" w:rsidRDefault="001C196F" w:rsidP="001C196F">
      <w:pPr>
        <w:pStyle w:val="BodyText"/>
        <w:spacing w:after="0"/>
        <w:ind w:left="1260" w:hanging="1260"/>
        <w:contextualSpacing/>
        <w:rPr>
          <w:b/>
          <w:sz w:val="24"/>
        </w:rPr>
      </w:pPr>
    </w:p>
    <w:p w14:paraId="596725F0" w14:textId="4E0197EB" w:rsidR="005C7887" w:rsidRDefault="005C7887" w:rsidP="001C196F">
      <w:pPr>
        <w:pStyle w:val="BodyText"/>
        <w:spacing w:after="0"/>
        <w:ind w:left="1440" w:hanging="1440"/>
        <w:contextualSpacing/>
        <w:rPr>
          <w:b/>
          <w:sz w:val="24"/>
        </w:rPr>
      </w:pPr>
      <w:r w:rsidRPr="001C196F">
        <w:rPr>
          <w:b/>
          <w:sz w:val="24"/>
        </w:rPr>
        <w:t xml:space="preserve">Standard: </w:t>
      </w:r>
      <w:r w:rsidRPr="001C196F">
        <w:rPr>
          <w:b/>
          <w:sz w:val="24"/>
        </w:rPr>
        <w:tab/>
        <w:t xml:space="preserve">The system’s curriculum, instructional </w:t>
      </w:r>
      <w:r w:rsidR="0014111A" w:rsidRPr="001C196F">
        <w:rPr>
          <w:b/>
          <w:sz w:val="24"/>
        </w:rPr>
        <w:t>design and assessment</w:t>
      </w:r>
      <w:r w:rsidRPr="001C196F">
        <w:rPr>
          <w:b/>
          <w:sz w:val="24"/>
        </w:rPr>
        <w:t xml:space="preserve"> practices guide and ensure teacher effectiveness and student learning across all grades and courses.</w:t>
      </w:r>
    </w:p>
    <w:p w14:paraId="79435786" w14:textId="77777777" w:rsidR="001C196F" w:rsidRPr="001C196F" w:rsidRDefault="001C196F" w:rsidP="001C196F">
      <w:pPr>
        <w:pStyle w:val="BodyText"/>
        <w:spacing w:after="0"/>
        <w:ind w:left="1440" w:hanging="1440"/>
        <w:contextualSpacing/>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27"/>
        <w:gridCol w:w="360"/>
        <w:gridCol w:w="7623"/>
        <w:gridCol w:w="766"/>
      </w:tblGrid>
      <w:tr w:rsidR="005C7887" w:rsidRPr="001C196F" w14:paraId="32A77CF2" w14:textId="77777777" w:rsidTr="00063DE4">
        <w:trPr>
          <w:cantSplit/>
        </w:trPr>
        <w:tc>
          <w:tcPr>
            <w:tcW w:w="827" w:type="dxa"/>
          </w:tcPr>
          <w:p w14:paraId="652747A5"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3.1</w:t>
            </w:r>
          </w:p>
        </w:tc>
        <w:tc>
          <w:tcPr>
            <w:tcW w:w="7983" w:type="dxa"/>
            <w:gridSpan w:val="2"/>
          </w:tcPr>
          <w:p w14:paraId="2EF46E84" w14:textId="2583BC0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 xml:space="preserve">The system’s curriculum provides equitable and challenging learning experiences that ensure all students have sufficient opportunities to develop learning, </w:t>
            </w:r>
            <w:r w:rsidR="00994C45" w:rsidRPr="001C196F">
              <w:rPr>
                <w:rFonts w:asciiTheme="minorHAnsi" w:hAnsiTheme="minorHAnsi" w:cstheme="minorHAnsi"/>
                <w:sz w:val="24"/>
                <w:szCs w:val="24"/>
              </w:rPr>
              <w:t>thinking and life</w:t>
            </w:r>
            <w:r w:rsidRPr="001C196F">
              <w:rPr>
                <w:rFonts w:asciiTheme="minorHAnsi" w:hAnsiTheme="minorHAnsi" w:cstheme="minorHAnsi"/>
                <w:sz w:val="24"/>
                <w:szCs w:val="24"/>
              </w:rPr>
              <w:t xml:space="preserve"> skills that lead to success at the next level.</w:t>
            </w:r>
          </w:p>
        </w:tc>
        <w:tc>
          <w:tcPr>
            <w:tcW w:w="766" w:type="dxa"/>
          </w:tcPr>
          <w:p w14:paraId="7240952B" w14:textId="4F394C9F" w:rsidR="005C7887" w:rsidRPr="001C196F"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tc>
      </w:tr>
      <w:tr w:rsidR="00860903" w:rsidRPr="001C196F" w14:paraId="34EBB357" w14:textId="77777777" w:rsidTr="00860903">
        <w:tc>
          <w:tcPr>
            <w:tcW w:w="9576" w:type="dxa"/>
            <w:gridSpan w:val="4"/>
            <w:shd w:val="clear" w:color="auto" w:fill="003366"/>
          </w:tcPr>
          <w:p w14:paraId="5E712029" w14:textId="6BB50045"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1C196F" w14:paraId="15D5E4A9" w14:textId="77777777" w:rsidTr="00063DE4">
        <w:tc>
          <w:tcPr>
            <w:tcW w:w="827" w:type="dxa"/>
            <w:vMerge w:val="restart"/>
            <w:shd w:val="clear" w:color="auto" w:fill="D9D9D9"/>
            <w:textDirection w:val="btLr"/>
          </w:tcPr>
          <w:p w14:paraId="514BE06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66ECBA6A"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shd w:val="clear" w:color="auto" w:fill="D9D9D9"/>
          </w:tcPr>
          <w:p w14:paraId="22B85D09" w14:textId="471340C9"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Curriculum and learning experiences in each course/class throughout the system provide all students with challenging and equitable opportunities to develop learning skills, thinking </w:t>
            </w:r>
            <w:r w:rsidR="0014111A" w:rsidRPr="001C196F">
              <w:rPr>
                <w:rFonts w:asciiTheme="minorHAnsi" w:hAnsiTheme="minorHAnsi" w:cstheme="minorHAnsi"/>
                <w:color w:val="000000"/>
                <w:sz w:val="24"/>
                <w:szCs w:val="24"/>
              </w:rPr>
              <w:t>skills and life</w:t>
            </w:r>
            <w:r w:rsidRPr="001C196F">
              <w:rPr>
                <w:rFonts w:asciiTheme="minorHAnsi" w:hAnsiTheme="minorHAnsi" w:cstheme="minorHAnsi"/>
                <w:color w:val="000000"/>
                <w:sz w:val="24"/>
                <w:szCs w:val="24"/>
              </w:rPr>
              <w:t xml:space="preserve"> skills that align with the system’s and school’s purpose.</w:t>
            </w:r>
          </w:p>
        </w:tc>
      </w:tr>
      <w:tr w:rsidR="005C7887" w:rsidRPr="001C196F" w14:paraId="234F1310" w14:textId="77777777" w:rsidTr="00063DE4">
        <w:tc>
          <w:tcPr>
            <w:tcW w:w="827" w:type="dxa"/>
            <w:vMerge/>
            <w:shd w:val="clear" w:color="auto" w:fill="D9D9D9"/>
          </w:tcPr>
          <w:p w14:paraId="49B1D85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6C4B315"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shd w:val="clear" w:color="auto" w:fill="D9D9D9"/>
          </w:tcPr>
          <w:p w14:paraId="0316F8AF" w14:textId="21A062F2"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Curriculum and learning experiences in each course/class provide all students with challenging and equitable opportunities to develop learning skills, thinking </w:t>
            </w:r>
            <w:r w:rsidR="0014111A" w:rsidRPr="001C196F">
              <w:rPr>
                <w:rFonts w:asciiTheme="minorHAnsi" w:hAnsiTheme="minorHAnsi" w:cstheme="minorHAnsi"/>
                <w:color w:val="000000"/>
                <w:sz w:val="24"/>
                <w:szCs w:val="24"/>
              </w:rPr>
              <w:t>skills and life</w:t>
            </w:r>
            <w:r w:rsidRPr="001C196F">
              <w:rPr>
                <w:rFonts w:asciiTheme="minorHAnsi" w:hAnsiTheme="minorHAnsi" w:cstheme="minorHAnsi"/>
                <w:color w:val="000000"/>
                <w:sz w:val="24"/>
                <w:szCs w:val="24"/>
              </w:rPr>
              <w:t xml:space="preserve"> skills.</w:t>
            </w:r>
          </w:p>
        </w:tc>
      </w:tr>
      <w:tr w:rsidR="005C7887" w:rsidRPr="001C196F" w14:paraId="34EDF7E6" w14:textId="77777777" w:rsidTr="00063DE4">
        <w:tc>
          <w:tcPr>
            <w:tcW w:w="827" w:type="dxa"/>
            <w:vMerge/>
            <w:shd w:val="clear" w:color="auto" w:fill="D9D9D9"/>
          </w:tcPr>
          <w:p w14:paraId="2B9B1D3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78BC8DA2"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shd w:val="clear" w:color="auto" w:fill="D9D9D9"/>
          </w:tcPr>
          <w:p w14:paraId="74928B11" w14:textId="30E177F4"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Curriculum and learning experiences in each course/class provide most students across the system with challenging and equitable opportunities to develop learning skills, thinking </w:t>
            </w:r>
            <w:r w:rsidR="0014111A" w:rsidRPr="001C196F">
              <w:rPr>
                <w:rFonts w:asciiTheme="minorHAnsi" w:hAnsiTheme="minorHAnsi" w:cstheme="minorHAnsi"/>
                <w:color w:val="000000"/>
                <w:sz w:val="24"/>
                <w:szCs w:val="24"/>
              </w:rPr>
              <w:t>skills and life</w:t>
            </w:r>
            <w:r w:rsidRPr="001C196F">
              <w:rPr>
                <w:rFonts w:asciiTheme="minorHAnsi" w:hAnsiTheme="minorHAnsi" w:cstheme="minorHAnsi"/>
                <w:color w:val="000000"/>
                <w:sz w:val="24"/>
                <w:szCs w:val="24"/>
              </w:rPr>
              <w:t xml:space="preserve"> skills.</w:t>
            </w:r>
          </w:p>
        </w:tc>
      </w:tr>
      <w:tr w:rsidR="005C7887" w:rsidRPr="001C196F" w14:paraId="19D13428" w14:textId="77777777" w:rsidTr="00063DE4">
        <w:tc>
          <w:tcPr>
            <w:tcW w:w="827" w:type="dxa"/>
            <w:vMerge/>
            <w:shd w:val="clear" w:color="auto" w:fill="D9D9D9"/>
          </w:tcPr>
          <w:p w14:paraId="284BFB9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06006D56"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shd w:val="clear" w:color="auto" w:fill="D9D9D9"/>
          </w:tcPr>
          <w:p w14:paraId="596F31AA" w14:textId="6FFB1980"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Curriculum and learning experiences in each course/class across the system provide few or no students with challenging and equitable opportunities to develop learning skills, thinking </w:t>
            </w:r>
            <w:r w:rsidR="0014111A" w:rsidRPr="001C196F">
              <w:rPr>
                <w:rFonts w:asciiTheme="minorHAnsi" w:hAnsiTheme="minorHAnsi" w:cstheme="minorHAnsi"/>
                <w:color w:val="000000"/>
                <w:sz w:val="24"/>
                <w:szCs w:val="24"/>
              </w:rPr>
              <w:t>skills and life</w:t>
            </w:r>
            <w:r w:rsidRPr="001C196F">
              <w:rPr>
                <w:rFonts w:asciiTheme="minorHAnsi" w:hAnsiTheme="minorHAnsi" w:cstheme="minorHAnsi"/>
                <w:color w:val="000000"/>
                <w:sz w:val="24"/>
                <w:szCs w:val="24"/>
              </w:rPr>
              <w:t xml:space="preserve"> skills.</w:t>
            </w:r>
          </w:p>
        </w:tc>
      </w:tr>
      <w:tr w:rsidR="005C7887" w:rsidRPr="001C196F" w14:paraId="51C90DEA" w14:textId="77777777" w:rsidTr="00063DE4">
        <w:tc>
          <w:tcPr>
            <w:tcW w:w="827" w:type="dxa"/>
            <w:vMerge w:val="restart"/>
            <w:textDirection w:val="btLr"/>
          </w:tcPr>
          <w:p w14:paraId="09CA9D8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3D090F7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tcPr>
          <w:p w14:paraId="1FA32B8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Evidence clearly indicates curriculum and learning experiences prepare students for success at the next level.</w:t>
            </w:r>
          </w:p>
        </w:tc>
      </w:tr>
      <w:tr w:rsidR="005C7887" w:rsidRPr="001C196F" w14:paraId="50F8A5F4" w14:textId="77777777" w:rsidTr="00063DE4">
        <w:tc>
          <w:tcPr>
            <w:tcW w:w="827" w:type="dxa"/>
            <w:vMerge/>
            <w:textDirection w:val="btLr"/>
          </w:tcPr>
          <w:p w14:paraId="2927B53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73606F7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tcPr>
          <w:p w14:paraId="55A25DE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There is some evidence to indicate curriculum and learning experiences prepare students for success at the next level.</w:t>
            </w:r>
          </w:p>
        </w:tc>
      </w:tr>
      <w:tr w:rsidR="005C7887" w:rsidRPr="001C196F" w14:paraId="3019029C" w14:textId="77777777" w:rsidTr="00063DE4">
        <w:tc>
          <w:tcPr>
            <w:tcW w:w="827" w:type="dxa"/>
            <w:vMerge/>
            <w:textDirection w:val="btLr"/>
          </w:tcPr>
          <w:p w14:paraId="6E036F5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14D30D16"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2</w:t>
            </w:r>
          </w:p>
        </w:tc>
        <w:tc>
          <w:tcPr>
            <w:tcW w:w="8389" w:type="dxa"/>
            <w:gridSpan w:val="2"/>
          </w:tcPr>
          <w:p w14:paraId="7FA9CC8C"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There is little evidence to indicate curriculum and learning experiences prepare students for success at the next level.</w:t>
            </w:r>
          </w:p>
        </w:tc>
      </w:tr>
      <w:tr w:rsidR="005C7887" w:rsidRPr="001C196F" w14:paraId="5C2A876E" w14:textId="77777777" w:rsidTr="00063DE4">
        <w:tc>
          <w:tcPr>
            <w:tcW w:w="827" w:type="dxa"/>
            <w:vMerge/>
            <w:textDirection w:val="btLr"/>
          </w:tcPr>
          <w:p w14:paraId="4A85D5F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0B6D4C08"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1</w:t>
            </w:r>
          </w:p>
        </w:tc>
        <w:tc>
          <w:tcPr>
            <w:tcW w:w="8389" w:type="dxa"/>
            <w:gridSpan w:val="2"/>
          </w:tcPr>
          <w:p w14:paraId="7B0A7B56"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There is no evidence to indicate how successful students will be at the next level.</w:t>
            </w:r>
          </w:p>
        </w:tc>
      </w:tr>
      <w:tr w:rsidR="005C7887" w:rsidRPr="001C196F" w14:paraId="68E61086" w14:textId="77777777" w:rsidTr="00063DE4">
        <w:tc>
          <w:tcPr>
            <w:tcW w:w="827" w:type="dxa"/>
            <w:vMerge w:val="restart"/>
            <w:shd w:val="clear" w:color="auto" w:fill="D9D9D9"/>
            <w:textDirection w:val="btLr"/>
          </w:tcPr>
          <w:p w14:paraId="669A641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BFEE474"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shd w:val="clear" w:color="auto" w:fill="D9D9D9"/>
          </w:tcPr>
          <w:p w14:paraId="0C8F1A06"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Like courses/classes have the same high learning expectations across the system.</w:t>
            </w:r>
          </w:p>
        </w:tc>
      </w:tr>
      <w:tr w:rsidR="005C7887" w:rsidRPr="001C196F" w14:paraId="0AAB19D8" w14:textId="77777777" w:rsidTr="00063DE4">
        <w:tc>
          <w:tcPr>
            <w:tcW w:w="827" w:type="dxa"/>
            <w:vMerge/>
            <w:shd w:val="clear" w:color="auto" w:fill="D9D9D9"/>
            <w:textDirection w:val="btLr"/>
          </w:tcPr>
          <w:p w14:paraId="5D14D54C"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03479EA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shd w:val="clear" w:color="auto" w:fill="D9D9D9"/>
          </w:tcPr>
          <w:p w14:paraId="6D9F130F"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Like courses/classes have equivalent learning expectations across the system.</w:t>
            </w:r>
          </w:p>
        </w:tc>
      </w:tr>
      <w:tr w:rsidR="005C7887" w:rsidRPr="001C196F" w14:paraId="0D5CB065" w14:textId="77777777" w:rsidTr="00063DE4">
        <w:tc>
          <w:tcPr>
            <w:tcW w:w="827" w:type="dxa"/>
            <w:vMerge/>
            <w:shd w:val="clear" w:color="auto" w:fill="D9D9D9"/>
            <w:textDirection w:val="btLr"/>
          </w:tcPr>
          <w:p w14:paraId="610B338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05C4CDD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shd w:val="clear" w:color="auto" w:fill="D9D9D9"/>
          </w:tcPr>
          <w:p w14:paraId="6A1A4883"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Most like courses/classes have equivalent learning expectations.</w:t>
            </w:r>
          </w:p>
        </w:tc>
      </w:tr>
      <w:tr w:rsidR="005C7887" w:rsidRPr="001C196F" w14:paraId="3E288857" w14:textId="77777777" w:rsidTr="00063DE4">
        <w:tc>
          <w:tcPr>
            <w:tcW w:w="827" w:type="dxa"/>
            <w:vMerge/>
            <w:shd w:val="clear" w:color="auto" w:fill="D9D9D9"/>
            <w:textDirection w:val="btLr"/>
          </w:tcPr>
          <w:p w14:paraId="37E7CE4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2E0A35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shd w:val="clear" w:color="auto" w:fill="D9D9D9"/>
          </w:tcPr>
          <w:p w14:paraId="0EE68FD5"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Like courses/classes in different schools or even within a school do not always have the same learning expectations.</w:t>
            </w:r>
          </w:p>
        </w:tc>
      </w:tr>
      <w:tr w:rsidR="005C7887" w:rsidRPr="001C196F" w14:paraId="1937A7B5" w14:textId="77777777" w:rsidTr="00063DE4">
        <w:tc>
          <w:tcPr>
            <w:tcW w:w="827" w:type="dxa"/>
            <w:vMerge w:val="restart"/>
            <w:textDirection w:val="btLr"/>
          </w:tcPr>
          <w:p w14:paraId="340340A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7BD438B5"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tcPr>
          <w:p w14:paraId="17906321"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Teachers in all schools individualize learning activities for each student in a way that supports achievement of expectations.</w:t>
            </w:r>
          </w:p>
        </w:tc>
      </w:tr>
      <w:tr w:rsidR="005C7887" w:rsidRPr="001C196F" w14:paraId="6B4D1E32" w14:textId="77777777" w:rsidTr="00063DE4">
        <w:tc>
          <w:tcPr>
            <w:tcW w:w="827" w:type="dxa"/>
            <w:vMerge/>
          </w:tcPr>
          <w:p w14:paraId="07297F82"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5E0D4CE8"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tcPr>
          <w:p w14:paraId="3F4C4057"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Teachers in all schools individualize some learning activities for each student in a way that supports achievement of expectations.</w:t>
            </w:r>
          </w:p>
        </w:tc>
      </w:tr>
      <w:tr w:rsidR="005C7887" w:rsidRPr="001C196F" w14:paraId="4AD638F0" w14:textId="77777777" w:rsidTr="00063DE4">
        <w:tc>
          <w:tcPr>
            <w:tcW w:w="827" w:type="dxa"/>
            <w:vMerge/>
          </w:tcPr>
          <w:p w14:paraId="088C6724"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0D5D970A"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tcPr>
          <w:p w14:paraId="5A780EA2"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Some individualized learning activities for each student are evident randomly or in some but not all schools.</w:t>
            </w:r>
          </w:p>
        </w:tc>
      </w:tr>
      <w:tr w:rsidR="005C7887" w:rsidRPr="001C196F" w14:paraId="76B1696B" w14:textId="77777777" w:rsidTr="00063DE4">
        <w:trPr>
          <w:cantSplit/>
        </w:trPr>
        <w:tc>
          <w:tcPr>
            <w:tcW w:w="827" w:type="dxa"/>
            <w:vMerge/>
          </w:tcPr>
          <w:p w14:paraId="1753321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DB59390"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tcPr>
          <w:p w14:paraId="69EAFB23"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Few or no individualized learning activities for students are evident in any schools across the system.</w:t>
            </w:r>
          </w:p>
        </w:tc>
      </w:tr>
      <w:tr w:rsidR="000F709C" w:rsidRPr="001C196F" w14:paraId="611AA1E6" w14:textId="77777777" w:rsidTr="000F709C">
        <w:tc>
          <w:tcPr>
            <w:tcW w:w="9576" w:type="dxa"/>
            <w:gridSpan w:val="4"/>
            <w:shd w:val="clear" w:color="auto" w:fill="003366"/>
          </w:tcPr>
          <w:p w14:paraId="082B2597" w14:textId="77777777" w:rsidR="00063DE4" w:rsidRDefault="00063DE4" w:rsidP="001C196F">
            <w:pPr>
              <w:pStyle w:val="BodyText"/>
              <w:keepLines/>
              <w:spacing w:after="0"/>
              <w:contextualSpacing/>
              <w:rPr>
                <w:rFonts w:asciiTheme="minorHAnsi" w:hAnsiTheme="minorHAnsi" w:cstheme="minorHAnsi"/>
                <w:b/>
                <w:sz w:val="24"/>
                <w:szCs w:val="24"/>
              </w:rPr>
            </w:pPr>
          </w:p>
          <w:p w14:paraId="325AD142" w14:textId="77777777" w:rsidR="000F709C" w:rsidRPr="001C196F" w:rsidRDefault="000F709C"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lastRenderedPageBreak/>
              <w:t>Comments [Explain why you selected these statements, especially 4s and 1s]</w:t>
            </w:r>
          </w:p>
        </w:tc>
      </w:tr>
      <w:tr w:rsidR="005C7887" w:rsidRPr="001C196F" w14:paraId="0814BEFC" w14:textId="77777777" w:rsidTr="00DC5568">
        <w:tc>
          <w:tcPr>
            <w:tcW w:w="9576" w:type="dxa"/>
            <w:gridSpan w:val="4"/>
          </w:tcPr>
          <w:p w14:paraId="5F5FC909" w14:textId="77777777" w:rsidR="005C7887" w:rsidRDefault="005C7887" w:rsidP="001C196F">
            <w:pPr>
              <w:pStyle w:val="BodyText"/>
              <w:keepLines/>
              <w:spacing w:after="0"/>
              <w:contextualSpacing/>
              <w:rPr>
                <w:rFonts w:asciiTheme="minorHAnsi" w:hAnsiTheme="minorHAnsi" w:cstheme="minorHAnsi"/>
                <w:sz w:val="24"/>
                <w:szCs w:val="24"/>
              </w:rPr>
            </w:pPr>
          </w:p>
          <w:p w14:paraId="78B03E8D" w14:textId="77777777" w:rsidR="00063DE4" w:rsidRDefault="00063DE4" w:rsidP="001C196F">
            <w:pPr>
              <w:pStyle w:val="BodyText"/>
              <w:keepLines/>
              <w:spacing w:after="0"/>
              <w:contextualSpacing/>
              <w:rPr>
                <w:rFonts w:asciiTheme="minorHAnsi" w:hAnsiTheme="minorHAnsi" w:cstheme="minorHAnsi"/>
                <w:sz w:val="24"/>
                <w:szCs w:val="24"/>
              </w:rPr>
            </w:pPr>
          </w:p>
          <w:p w14:paraId="1C5C90B9" w14:textId="77777777" w:rsidR="00063DE4" w:rsidRDefault="00063DE4" w:rsidP="001C196F">
            <w:pPr>
              <w:pStyle w:val="BodyText"/>
              <w:keepLines/>
              <w:spacing w:after="0"/>
              <w:contextualSpacing/>
              <w:rPr>
                <w:rFonts w:asciiTheme="minorHAnsi" w:hAnsiTheme="minorHAnsi" w:cstheme="minorHAnsi"/>
                <w:sz w:val="24"/>
                <w:szCs w:val="24"/>
              </w:rPr>
            </w:pPr>
          </w:p>
          <w:p w14:paraId="1926E0CD" w14:textId="77777777" w:rsidR="00063DE4" w:rsidRDefault="00063DE4" w:rsidP="001C196F">
            <w:pPr>
              <w:pStyle w:val="BodyText"/>
              <w:keepLines/>
              <w:spacing w:after="0"/>
              <w:contextualSpacing/>
              <w:rPr>
                <w:rFonts w:asciiTheme="minorHAnsi" w:hAnsiTheme="minorHAnsi" w:cstheme="minorHAnsi"/>
                <w:sz w:val="24"/>
                <w:szCs w:val="24"/>
              </w:rPr>
            </w:pPr>
          </w:p>
          <w:p w14:paraId="55C1D4FD" w14:textId="77777777" w:rsidR="00063DE4" w:rsidRPr="001C196F" w:rsidRDefault="00063DE4" w:rsidP="001C196F">
            <w:pPr>
              <w:pStyle w:val="BodyText"/>
              <w:keepLines/>
              <w:spacing w:after="0"/>
              <w:contextualSpacing/>
              <w:rPr>
                <w:rFonts w:asciiTheme="minorHAnsi" w:hAnsiTheme="minorHAnsi" w:cstheme="minorHAnsi"/>
                <w:sz w:val="24"/>
                <w:szCs w:val="24"/>
              </w:rPr>
            </w:pPr>
          </w:p>
        </w:tc>
      </w:tr>
      <w:tr w:rsidR="005C7887" w:rsidRPr="001C196F" w14:paraId="5E6AB7EC" w14:textId="77777777" w:rsidTr="00063DE4">
        <w:trPr>
          <w:cantSplit/>
        </w:trPr>
        <w:tc>
          <w:tcPr>
            <w:tcW w:w="827" w:type="dxa"/>
          </w:tcPr>
          <w:p w14:paraId="5C027AA0"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3.2</w:t>
            </w:r>
          </w:p>
        </w:tc>
        <w:tc>
          <w:tcPr>
            <w:tcW w:w="7983" w:type="dxa"/>
            <w:gridSpan w:val="2"/>
          </w:tcPr>
          <w:p w14:paraId="66273446" w14:textId="3C4A2573"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 xml:space="preserve">Curriculum, </w:t>
            </w:r>
            <w:r w:rsidR="0014111A" w:rsidRPr="001C196F">
              <w:rPr>
                <w:rFonts w:asciiTheme="minorHAnsi" w:hAnsiTheme="minorHAnsi" w:cstheme="minorHAnsi"/>
                <w:sz w:val="24"/>
                <w:szCs w:val="24"/>
              </w:rPr>
              <w:t>instruction and assessment</w:t>
            </w:r>
            <w:r w:rsidRPr="001C196F">
              <w:rPr>
                <w:rFonts w:asciiTheme="minorHAnsi" w:hAnsiTheme="minorHAnsi" w:cstheme="minorHAnsi"/>
                <w:sz w:val="24"/>
                <w:szCs w:val="24"/>
              </w:rPr>
              <w:t xml:space="preserve"> throughout the system are monitored and adjusted systematically in response to data from multiple assessments of student learning and an examination of professional practice.</w:t>
            </w:r>
          </w:p>
        </w:tc>
        <w:tc>
          <w:tcPr>
            <w:tcW w:w="766" w:type="dxa"/>
          </w:tcPr>
          <w:p w14:paraId="090D4DB4" w14:textId="22494C0B" w:rsidR="005C7887" w:rsidRPr="001C196F"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tc>
      </w:tr>
      <w:tr w:rsidR="00860903" w:rsidRPr="001C196F" w14:paraId="1AF15DD5" w14:textId="77777777" w:rsidTr="00860903">
        <w:tc>
          <w:tcPr>
            <w:tcW w:w="9576" w:type="dxa"/>
            <w:gridSpan w:val="4"/>
            <w:shd w:val="clear" w:color="auto" w:fill="003366"/>
          </w:tcPr>
          <w:p w14:paraId="3F1EC827" w14:textId="182C0B2F"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1C196F" w14:paraId="7DE08025" w14:textId="77777777" w:rsidTr="00063DE4">
        <w:tc>
          <w:tcPr>
            <w:tcW w:w="827" w:type="dxa"/>
            <w:vMerge w:val="restart"/>
            <w:shd w:val="clear" w:color="auto" w:fill="D9D9D9"/>
            <w:textDirection w:val="btLr"/>
          </w:tcPr>
          <w:p w14:paraId="38A969CE"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64CCADE"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shd w:val="clear" w:color="auto" w:fill="D9D9D9"/>
          </w:tcPr>
          <w:p w14:paraId="5B0F87FB" w14:textId="1A2E3348"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Using data from multiple assessments of student learning and an examination of professional practice, system and school personnel systematically monitor and adjust curriculum, </w:t>
            </w:r>
            <w:r w:rsidR="0014111A" w:rsidRPr="001C196F">
              <w:rPr>
                <w:rFonts w:asciiTheme="minorHAnsi" w:hAnsiTheme="minorHAnsi" w:cstheme="minorHAnsi"/>
                <w:color w:val="000000"/>
                <w:sz w:val="24"/>
                <w:szCs w:val="24"/>
              </w:rPr>
              <w:t>instruction and assessment</w:t>
            </w:r>
            <w:r w:rsidRPr="001C196F">
              <w:rPr>
                <w:rFonts w:asciiTheme="minorHAnsi" w:hAnsiTheme="minorHAnsi" w:cstheme="minorHAnsi"/>
                <w:color w:val="000000"/>
                <w:sz w:val="24"/>
                <w:szCs w:val="24"/>
              </w:rPr>
              <w:t xml:space="preserve"> to ensure vertical and horizontal alignment and alignment with goals for achievement and instruction and statements of purpose.</w:t>
            </w:r>
          </w:p>
        </w:tc>
      </w:tr>
      <w:tr w:rsidR="005C7887" w:rsidRPr="001C196F" w14:paraId="55404143" w14:textId="77777777" w:rsidTr="00063DE4">
        <w:tc>
          <w:tcPr>
            <w:tcW w:w="827" w:type="dxa"/>
            <w:vMerge/>
            <w:shd w:val="clear" w:color="auto" w:fill="D9D9D9"/>
          </w:tcPr>
          <w:p w14:paraId="28A1151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6B2BA65"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shd w:val="clear" w:color="auto" w:fill="D9D9D9"/>
          </w:tcPr>
          <w:p w14:paraId="51A58085" w14:textId="26FD42F5"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Using data from student assessments and an examination of professional practice, system and school personnel monitor and adjust curriculum, </w:t>
            </w:r>
            <w:r w:rsidR="0014111A" w:rsidRPr="001C196F">
              <w:rPr>
                <w:rFonts w:asciiTheme="minorHAnsi" w:hAnsiTheme="minorHAnsi" w:cstheme="minorHAnsi"/>
                <w:color w:val="000000"/>
                <w:sz w:val="24"/>
                <w:szCs w:val="24"/>
              </w:rPr>
              <w:t>instruction and assessment</w:t>
            </w:r>
            <w:r w:rsidRPr="001C196F">
              <w:rPr>
                <w:rFonts w:asciiTheme="minorHAnsi" w:hAnsiTheme="minorHAnsi" w:cstheme="minorHAnsi"/>
                <w:color w:val="000000"/>
                <w:sz w:val="24"/>
                <w:szCs w:val="24"/>
              </w:rPr>
              <w:t xml:space="preserve"> to ensure vertical and horizontal alignment and alignment with goals for achievement and instruction and statements of purpose.</w:t>
            </w:r>
          </w:p>
        </w:tc>
      </w:tr>
      <w:tr w:rsidR="005C7887" w:rsidRPr="001C196F" w14:paraId="0E09E969" w14:textId="77777777" w:rsidTr="00063DE4">
        <w:tc>
          <w:tcPr>
            <w:tcW w:w="827" w:type="dxa"/>
            <w:vMerge/>
            <w:shd w:val="clear" w:color="auto" w:fill="D9D9D9"/>
          </w:tcPr>
          <w:p w14:paraId="1D14841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371CAE5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shd w:val="clear" w:color="auto" w:fill="D9D9D9"/>
          </w:tcPr>
          <w:p w14:paraId="625911BA" w14:textId="269B11C5"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System personnel monitor and adjust curriculum, </w:t>
            </w:r>
            <w:r w:rsidR="0014111A" w:rsidRPr="001C196F">
              <w:rPr>
                <w:rFonts w:asciiTheme="minorHAnsi" w:hAnsiTheme="minorHAnsi" w:cstheme="minorHAnsi"/>
                <w:color w:val="000000"/>
                <w:sz w:val="24"/>
                <w:szCs w:val="24"/>
              </w:rPr>
              <w:t>instruction and assessment</w:t>
            </w:r>
            <w:r w:rsidRPr="001C196F">
              <w:rPr>
                <w:rFonts w:asciiTheme="minorHAnsi" w:hAnsiTheme="minorHAnsi" w:cstheme="minorHAnsi"/>
                <w:color w:val="000000"/>
                <w:sz w:val="24"/>
                <w:szCs w:val="24"/>
              </w:rPr>
              <w:t xml:space="preserve"> to ensure for vertical and horizontal alignment and alignment with the goals for achievement and instruction and statements of purpose.</w:t>
            </w:r>
          </w:p>
        </w:tc>
      </w:tr>
      <w:tr w:rsidR="005C7887" w:rsidRPr="001C196F" w14:paraId="74DF502D" w14:textId="77777777" w:rsidTr="00063DE4">
        <w:tc>
          <w:tcPr>
            <w:tcW w:w="827" w:type="dxa"/>
            <w:vMerge/>
            <w:shd w:val="clear" w:color="auto" w:fill="D9D9D9"/>
          </w:tcPr>
          <w:p w14:paraId="2D4C16A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B0D85F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shd w:val="clear" w:color="auto" w:fill="D9D9D9"/>
          </w:tcPr>
          <w:p w14:paraId="30D84BC3" w14:textId="3CFC8E0F"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System personnel rarely or never monitor and adjust curriculum, </w:t>
            </w:r>
            <w:r w:rsidR="0014111A" w:rsidRPr="001C196F">
              <w:rPr>
                <w:rFonts w:asciiTheme="minorHAnsi" w:hAnsiTheme="minorHAnsi" w:cstheme="minorHAnsi"/>
                <w:color w:val="000000"/>
                <w:sz w:val="24"/>
                <w:szCs w:val="24"/>
              </w:rPr>
              <w:t>instruction and assessment</w:t>
            </w:r>
            <w:r w:rsidRPr="001C196F">
              <w:rPr>
                <w:rFonts w:asciiTheme="minorHAnsi" w:hAnsiTheme="minorHAnsi" w:cstheme="minorHAnsi"/>
                <w:color w:val="000000"/>
                <w:sz w:val="24"/>
                <w:szCs w:val="24"/>
              </w:rPr>
              <w:t xml:space="preserve"> to ensure vertical and horizontal alignment or alignment with the goals for achievement and instruction and statements of purpose.</w:t>
            </w:r>
          </w:p>
        </w:tc>
      </w:tr>
      <w:tr w:rsidR="005C7887" w:rsidRPr="001C196F" w14:paraId="193F0028" w14:textId="77777777" w:rsidTr="00063DE4">
        <w:tc>
          <w:tcPr>
            <w:tcW w:w="827" w:type="dxa"/>
            <w:vMerge w:val="restart"/>
            <w:textDirection w:val="btLr"/>
          </w:tcPr>
          <w:p w14:paraId="3613D47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31CADED4"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tcPr>
          <w:p w14:paraId="4ED33FAF" w14:textId="787CB22A"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There is a systematic, collaborative process in place to ensure alignment each time curriculum, </w:t>
            </w:r>
            <w:r w:rsidR="0014111A" w:rsidRPr="001C196F">
              <w:rPr>
                <w:rFonts w:asciiTheme="minorHAnsi" w:hAnsiTheme="minorHAnsi" w:cstheme="minorHAnsi"/>
                <w:color w:val="000000"/>
                <w:sz w:val="24"/>
                <w:szCs w:val="24"/>
              </w:rPr>
              <w:t>instruction and/or assessments</w:t>
            </w:r>
            <w:r w:rsidRPr="001C196F">
              <w:rPr>
                <w:rFonts w:asciiTheme="minorHAnsi" w:hAnsiTheme="minorHAnsi" w:cstheme="minorHAnsi"/>
                <w:color w:val="000000"/>
                <w:sz w:val="24"/>
                <w:szCs w:val="24"/>
              </w:rPr>
              <w:t xml:space="preserve"> are reviewed or revised at the system or school level.</w:t>
            </w:r>
          </w:p>
        </w:tc>
      </w:tr>
      <w:tr w:rsidR="005C7887" w:rsidRPr="001C196F" w14:paraId="61CD7F34" w14:textId="77777777" w:rsidTr="00063DE4">
        <w:tc>
          <w:tcPr>
            <w:tcW w:w="827" w:type="dxa"/>
            <w:vMerge/>
            <w:textDirection w:val="btLr"/>
          </w:tcPr>
          <w:p w14:paraId="20F5C15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0F080DE4"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tcPr>
          <w:p w14:paraId="43099608" w14:textId="44ABAC04"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There is a process in place to ensure alignment each time curriculum, </w:t>
            </w:r>
            <w:r w:rsidR="0014111A" w:rsidRPr="001C196F">
              <w:rPr>
                <w:rFonts w:asciiTheme="minorHAnsi" w:hAnsiTheme="minorHAnsi" w:cstheme="minorHAnsi"/>
                <w:color w:val="000000"/>
                <w:sz w:val="24"/>
                <w:szCs w:val="24"/>
              </w:rPr>
              <w:t>instruction and/or assessments</w:t>
            </w:r>
            <w:r w:rsidRPr="001C196F">
              <w:rPr>
                <w:rFonts w:asciiTheme="minorHAnsi" w:hAnsiTheme="minorHAnsi" w:cstheme="minorHAnsi"/>
                <w:color w:val="000000"/>
                <w:sz w:val="24"/>
                <w:szCs w:val="24"/>
              </w:rPr>
              <w:t xml:space="preserve"> are reviewed or revised at the system or school level.</w:t>
            </w:r>
          </w:p>
        </w:tc>
      </w:tr>
      <w:tr w:rsidR="005C7887" w:rsidRPr="001C196F" w14:paraId="4E93DECE" w14:textId="77777777" w:rsidTr="00063DE4">
        <w:trPr>
          <w:trHeight w:val="330"/>
        </w:trPr>
        <w:tc>
          <w:tcPr>
            <w:tcW w:w="827" w:type="dxa"/>
            <w:vMerge/>
            <w:textDirection w:val="btLr"/>
          </w:tcPr>
          <w:p w14:paraId="2395E6FA"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48CACCAD"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2</w:t>
            </w:r>
          </w:p>
        </w:tc>
        <w:tc>
          <w:tcPr>
            <w:tcW w:w="8389" w:type="dxa"/>
            <w:gridSpan w:val="2"/>
          </w:tcPr>
          <w:p w14:paraId="271AEA1B" w14:textId="6909D67B"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 xml:space="preserve">A process is implemented sometimes to ensure alignment when curriculum, </w:t>
            </w:r>
            <w:r w:rsidR="0014111A" w:rsidRPr="001C196F">
              <w:rPr>
                <w:rFonts w:asciiTheme="minorHAnsi" w:hAnsiTheme="minorHAnsi" w:cstheme="minorHAnsi"/>
                <w:color w:val="000000"/>
                <w:sz w:val="24"/>
                <w:szCs w:val="24"/>
              </w:rPr>
              <w:t>instruction and/or assessments</w:t>
            </w:r>
            <w:r w:rsidRPr="001C196F">
              <w:rPr>
                <w:rFonts w:asciiTheme="minorHAnsi" w:hAnsiTheme="minorHAnsi" w:cstheme="minorHAnsi"/>
                <w:color w:val="000000"/>
                <w:sz w:val="24"/>
                <w:szCs w:val="24"/>
              </w:rPr>
              <w:t xml:space="preserve"> are reviewed or revised at the system or school level.</w:t>
            </w:r>
          </w:p>
        </w:tc>
      </w:tr>
      <w:tr w:rsidR="005C7887" w:rsidRPr="001C196F" w14:paraId="12E4F1D5" w14:textId="77777777" w:rsidTr="00063DE4">
        <w:trPr>
          <w:trHeight w:val="330"/>
        </w:trPr>
        <w:tc>
          <w:tcPr>
            <w:tcW w:w="827" w:type="dxa"/>
            <w:vMerge/>
            <w:textDirection w:val="btLr"/>
          </w:tcPr>
          <w:p w14:paraId="19D76C3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78602D1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tcPr>
          <w:p w14:paraId="1CAF79EB" w14:textId="0049AFD4"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No process exists to ensure alignment when curriculum, </w:t>
            </w:r>
            <w:r w:rsidR="0014111A" w:rsidRPr="001C196F">
              <w:rPr>
                <w:rFonts w:asciiTheme="minorHAnsi" w:hAnsiTheme="minorHAnsi" w:cstheme="minorHAnsi"/>
                <w:color w:val="000000"/>
                <w:sz w:val="24"/>
                <w:szCs w:val="24"/>
              </w:rPr>
              <w:t>instruction and/or assessments</w:t>
            </w:r>
            <w:r w:rsidRPr="001C196F">
              <w:rPr>
                <w:rFonts w:asciiTheme="minorHAnsi" w:hAnsiTheme="minorHAnsi" w:cstheme="minorHAnsi"/>
                <w:color w:val="000000"/>
                <w:sz w:val="24"/>
                <w:szCs w:val="24"/>
              </w:rPr>
              <w:t xml:space="preserve"> are reviewed or revised.</w:t>
            </w:r>
          </w:p>
        </w:tc>
      </w:tr>
      <w:tr w:rsidR="005C7887" w:rsidRPr="001C196F" w14:paraId="19AC264A" w14:textId="77777777" w:rsidTr="00063DE4">
        <w:tc>
          <w:tcPr>
            <w:tcW w:w="827" w:type="dxa"/>
            <w:vMerge w:val="restart"/>
            <w:shd w:val="clear" w:color="auto" w:fill="D9D9D9"/>
            <w:textDirection w:val="btLr"/>
          </w:tcPr>
          <w:p w14:paraId="741E3A7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6B5C90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shd w:val="clear" w:color="auto" w:fill="D9D9D9"/>
          </w:tcPr>
          <w:p w14:paraId="46ED5394" w14:textId="75408900"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 continuous improvement process has clear guidelines to ensure that vertical and horizontal alignment as well as alignment with the system’s purpose are maintained and enhanced in curriculum, </w:t>
            </w:r>
            <w:r w:rsidR="0014111A" w:rsidRPr="001C196F">
              <w:rPr>
                <w:rFonts w:asciiTheme="minorHAnsi" w:hAnsiTheme="minorHAnsi" w:cstheme="minorHAnsi"/>
                <w:color w:val="000000"/>
                <w:sz w:val="24"/>
                <w:szCs w:val="24"/>
              </w:rPr>
              <w:t>instruction and assessment</w:t>
            </w:r>
            <w:r w:rsidRPr="001C196F">
              <w:rPr>
                <w:rFonts w:asciiTheme="minorHAnsi" w:hAnsiTheme="minorHAnsi" w:cstheme="minorHAnsi"/>
                <w:color w:val="000000"/>
                <w:sz w:val="24"/>
                <w:szCs w:val="24"/>
              </w:rPr>
              <w:t>.</w:t>
            </w:r>
          </w:p>
        </w:tc>
      </w:tr>
      <w:tr w:rsidR="005C7887" w:rsidRPr="001C196F" w14:paraId="25CF1607" w14:textId="77777777" w:rsidTr="00063DE4">
        <w:tc>
          <w:tcPr>
            <w:tcW w:w="827" w:type="dxa"/>
            <w:vMerge/>
            <w:shd w:val="clear" w:color="auto" w:fill="D9D9D9"/>
            <w:textDirection w:val="btLr"/>
          </w:tcPr>
          <w:p w14:paraId="7C45B05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88AA9B6"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shd w:val="clear" w:color="auto" w:fill="D9D9D9"/>
          </w:tcPr>
          <w:p w14:paraId="1A9D7646" w14:textId="4989E308"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 continuous improvement process ensures that vertical and horizontal alignment as well as alignment with the system’s purpose are maintained and enhanced in curriculum, </w:t>
            </w:r>
            <w:r w:rsidR="0014111A" w:rsidRPr="001C196F">
              <w:rPr>
                <w:rFonts w:asciiTheme="minorHAnsi" w:hAnsiTheme="minorHAnsi" w:cstheme="minorHAnsi"/>
                <w:color w:val="000000"/>
                <w:sz w:val="24"/>
                <w:szCs w:val="24"/>
              </w:rPr>
              <w:t>instruction and assessment</w:t>
            </w:r>
            <w:r w:rsidRPr="001C196F">
              <w:rPr>
                <w:rFonts w:asciiTheme="minorHAnsi" w:hAnsiTheme="minorHAnsi" w:cstheme="minorHAnsi"/>
                <w:color w:val="000000"/>
                <w:sz w:val="24"/>
                <w:szCs w:val="24"/>
              </w:rPr>
              <w:t>.</w:t>
            </w:r>
          </w:p>
        </w:tc>
      </w:tr>
      <w:tr w:rsidR="005C7887" w:rsidRPr="001C196F" w14:paraId="540EBE3C" w14:textId="77777777" w:rsidTr="00063DE4">
        <w:tc>
          <w:tcPr>
            <w:tcW w:w="827" w:type="dxa"/>
            <w:vMerge/>
            <w:shd w:val="clear" w:color="auto" w:fill="D9D9D9"/>
            <w:textDirection w:val="btLr"/>
          </w:tcPr>
          <w:p w14:paraId="148CBFAC"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76A1D4A4"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shd w:val="clear" w:color="auto" w:fill="D9D9D9"/>
          </w:tcPr>
          <w:p w14:paraId="39678965" w14:textId="6DF9D021"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There is limited evidence that the continuous improvement process ensures vertical and horizontal alignment and alignment with the system’s purpose in curriculum, </w:t>
            </w:r>
            <w:r w:rsidR="0014111A" w:rsidRPr="001C196F">
              <w:rPr>
                <w:rFonts w:asciiTheme="minorHAnsi" w:hAnsiTheme="minorHAnsi" w:cstheme="minorHAnsi"/>
                <w:color w:val="000000"/>
                <w:sz w:val="24"/>
                <w:szCs w:val="24"/>
              </w:rPr>
              <w:t>instruction and assessment</w:t>
            </w:r>
            <w:r w:rsidRPr="001C196F">
              <w:rPr>
                <w:rFonts w:asciiTheme="minorHAnsi" w:hAnsiTheme="minorHAnsi" w:cstheme="minorHAnsi"/>
                <w:color w:val="000000"/>
                <w:sz w:val="24"/>
                <w:szCs w:val="24"/>
              </w:rPr>
              <w:t>.</w:t>
            </w:r>
          </w:p>
        </w:tc>
      </w:tr>
      <w:tr w:rsidR="005C7887" w:rsidRPr="001C196F" w14:paraId="4199027E" w14:textId="77777777" w:rsidTr="00063DE4">
        <w:tc>
          <w:tcPr>
            <w:tcW w:w="827" w:type="dxa"/>
            <w:vMerge/>
            <w:shd w:val="clear" w:color="auto" w:fill="D9D9D9"/>
            <w:textDirection w:val="btLr"/>
          </w:tcPr>
          <w:p w14:paraId="54A4D5C4"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2A9B57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shd w:val="clear" w:color="auto" w:fill="D9D9D9"/>
          </w:tcPr>
          <w:p w14:paraId="53A37A55" w14:textId="12E2FBD8"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There is little or no evidence that the continuous improvement process is connected with vertical and horizontal alignment or alignment with the system’s purpose in curriculum, </w:t>
            </w:r>
            <w:r w:rsidR="0014111A" w:rsidRPr="001C196F">
              <w:rPr>
                <w:rFonts w:asciiTheme="minorHAnsi" w:hAnsiTheme="minorHAnsi" w:cstheme="minorHAnsi"/>
                <w:color w:val="000000"/>
                <w:sz w:val="24"/>
                <w:szCs w:val="24"/>
              </w:rPr>
              <w:t>instruction and assessment</w:t>
            </w:r>
            <w:r w:rsidRPr="001C196F">
              <w:rPr>
                <w:rFonts w:asciiTheme="minorHAnsi" w:hAnsiTheme="minorHAnsi" w:cstheme="minorHAnsi"/>
                <w:color w:val="000000"/>
                <w:sz w:val="24"/>
                <w:szCs w:val="24"/>
              </w:rPr>
              <w:t>.</w:t>
            </w:r>
          </w:p>
        </w:tc>
      </w:tr>
      <w:tr w:rsidR="000F709C" w:rsidRPr="001C196F" w14:paraId="0C8A4A73" w14:textId="77777777" w:rsidTr="000F709C">
        <w:tc>
          <w:tcPr>
            <w:tcW w:w="9576" w:type="dxa"/>
            <w:gridSpan w:val="4"/>
            <w:shd w:val="clear" w:color="auto" w:fill="003366"/>
          </w:tcPr>
          <w:p w14:paraId="3AE20944" w14:textId="77777777" w:rsidR="000F709C" w:rsidRPr="001C196F" w:rsidRDefault="000F709C"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1C196F" w14:paraId="10277F73" w14:textId="77777777" w:rsidTr="00275705">
        <w:tc>
          <w:tcPr>
            <w:tcW w:w="9576" w:type="dxa"/>
            <w:gridSpan w:val="4"/>
          </w:tcPr>
          <w:p w14:paraId="7A4DBB4A" w14:textId="77777777" w:rsidR="005C7887" w:rsidRDefault="005C7887" w:rsidP="001C196F">
            <w:pPr>
              <w:pStyle w:val="BodyText"/>
              <w:keepLines/>
              <w:spacing w:after="0"/>
              <w:contextualSpacing/>
              <w:rPr>
                <w:rFonts w:asciiTheme="minorHAnsi" w:hAnsiTheme="minorHAnsi" w:cstheme="minorHAnsi"/>
                <w:sz w:val="24"/>
                <w:szCs w:val="24"/>
              </w:rPr>
            </w:pPr>
          </w:p>
          <w:p w14:paraId="1316F0E2" w14:textId="77777777" w:rsidR="00063DE4" w:rsidRDefault="00063DE4" w:rsidP="001C196F">
            <w:pPr>
              <w:pStyle w:val="BodyText"/>
              <w:keepLines/>
              <w:spacing w:after="0"/>
              <w:contextualSpacing/>
              <w:rPr>
                <w:rFonts w:asciiTheme="minorHAnsi" w:hAnsiTheme="minorHAnsi" w:cstheme="minorHAnsi"/>
                <w:sz w:val="24"/>
                <w:szCs w:val="24"/>
              </w:rPr>
            </w:pPr>
          </w:p>
          <w:p w14:paraId="7223D043" w14:textId="77777777" w:rsidR="00063DE4" w:rsidRDefault="00063DE4" w:rsidP="001C196F">
            <w:pPr>
              <w:pStyle w:val="BodyText"/>
              <w:keepLines/>
              <w:spacing w:after="0"/>
              <w:contextualSpacing/>
              <w:rPr>
                <w:rFonts w:asciiTheme="minorHAnsi" w:hAnsiTheme="minorHAnsi" w:cstheme="minorHAnsi"/>
                <w:sz w:val="24"/>
                <w:szCs w:val="24"/>
              </w:rPr>
            </w:pPr>
          </w:p>
          <w:p w14:paraId="62F98316" w14:textId="77777777" w:rsidR="00063DE4" w:rsidRDefault="00063DE4" w:rsidP="001C196F">
            <w:pPr>
              <w:pStyle w:val="BodyText"/>
              <w:keepLines/>
              <w:spacing w:after="0"/>
              <w:contextualSpacing/>
              <w:rPr>
                <w:rFonts w:asciiTheme="minorHAnsi" w:hAnsiTheme="minorHAnsi" w:cstheme="minorHAnsi"/>
                <w:sz w:val="24"/>
                <w:szCs w:val="24"/>
              </w:rPr>
            </w:pPr>
          </w:p>
          <w:p w14:paraId="3056E1F7" w14:textId="77777777" w:rsidR="00063DE4" w:rsidRPr="001C196F" w:rsidRDefault="00063DE4" w:rsidP="001C196F">
            <w:pPr>
              <w:pStyle w:val="BodyText"/>
              <w:keepLines/>
              <w:spacing w:after="0"/>
              <w:contextualSpacing/>
              <w:rPr>
                <w:rFonts w:asciiTheme="minorHAnsi" w:hAnsiTheme="minorHAnsi" w:cstheme="minorHAnsi"/>
                <w:sz w:val="24"/>
                <w:szCs w:val="24"/>
              </w:rPr>
            </w:pPr>
          </w:p>
        </w:tc>
      </w:tr>
      <w:tr w:rsidR="005C7887" w:rsidRPr="001C196F" w14:paraId="6456DC5F" w14:textId="77777777" w:rsidTr="00063DE4">
        <w:tc>
          <w:tcPr>
            <w:tcW w:w="827" w:type="dxa"/>
          </w:tcPr>
          <w:p w14:paraId="2C21E70D"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3.3</w:t>
            </w:r>
          </w:p>
        </w:tc>
        <w:tc>
          <w:tcPr>
            <w:tcW w:w="7983" w:type="dxa"/>
            <w:gridSpan w:val="2"/>
          </w:tcPr>
          <w:p w14:paraId="2BA9B278" w14:textId="3E969493"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 xml:space="preserve">Teachers throughout the </w:t>
            </w:r>
            <w:r w:rsidR="00B63B87" w:rsidRPr="001C196F">
              <w:rPr>
                <w:rFonts w:asciiTheme="minorHAnsi" w:hAnsiTheme="minorHAnsi" w:cstheme="minorHAnsi"/>
                <w:sz w:val="24"/>
                <w:szCs w:val="24"/>
              </w:rPr>
              <w:t>system</w:t>
            </w:r>
            <w:r w:rsidRPr="001C196F">
              <w:rPr>
                <w:rFonts w:asciiTheme="minorHAnsi" w:hAnsiTheme="minorHAnsi" w:cstheme="minorHAnsi"/>
                <w:sz w:val="24"/>
                <w:szCs w:val="24"/>
              </w:rPr>
              <w:t xml:space="preserve"> engage students in their learning through instructional strategies that ensure achievement of learning expectations.</w:t>
            </w:r>
          </w:p>
        </w:tc>
        <w:tc>
          <w:tcPr>
            <w:tcW w:w="766" w:type="dxa"/>
          </w:tcPr>
          <w:p w14:paraId="70F6F552" w14:textId="77777777" w:rsidR="005C7887" w:rsidRPr="001C196F"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p w14:paraId="00AFCA1A" w14:textId="77777777" w:rsidR="001C196F" w:rsidRDefault="001C196F" w:rsidP="001C196F">
            <w:pPr>
              <w:pStyle w:val="BodyText"/>
              <w:keepLines/>
              <w:spacing w:after="0"/>
              <w:contextualSpacing/>
              <w:rPr>
                <w:rFonts w:asciiTheme="minorHAnsi" w:hAnsiTheme="minorHAnsi" w:cstheme="minorHAnsi"/>
                <w:sz w:val="24"/>
                <w:szCs w:val="24"/>
              </w:rPr>
            </w:pPr>
          </w:p>
          <w:p w14:paraId="283069C8" w14:textId="77777777" w:rsidR="001C196F" w:rsidRPr="001C196F" w:rsidRDefault="001C196F" w:rsidP="001C196F">
            <w:pPr>
              <w:pStyle w:val="BodyText"/>
              <w:keepLines/>
              <w:spacing w:after="0"/>
              <w:contextualSpacing/>
              <w:rPr>
                <w:rFonts w:asciiTheme="minorHAnsi" w:hAnsiTheme="minorHAnsi" w:cstheme="minorHAnsi"/>
                <w:sz w:val="24"/>
                <w:szCs w:val="24"/>
              </w:rPr>
            </w:pPr>
          </w:p>
        </w:tc>
      </w:tr>
      <w:tr w:rsidR="00860903" w:rsidRPr="001C196F" w14:paraId="0604E62C" w14:textId="77777777" w:rsidTr="00860903">
        <w:tc>
          <w:tcPr>
            <w:tcW w:w="9576" w:type="dxa"/>
            <w:gridSpan w:val="4"/>
            <w:shd w:val="clear" w:color="auto" w:fill="003366"/>
          </w:tcPr>
          <w:p w14:paraId="7351039F" w14:textId="4D2E34E3"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1C196F" w14:paraId="6257FBEF" w14:textId="77777777" w:rsidTr="00063DE4">
        <w:tc>
          <w:tcPr>
            <w:tcW w:w="827" w:type="dxa"/>
            <w:vMerge w:val="restart"/>
            <w:shd w:val="clear" w:color="auto" w:fill="D9D9D9"/>
            <w:textDirection w:val="btLr"/>
          </w:tcPr>
          <w:p w14:paraId="04FEDFC2"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0DACAA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shd w:val="clear" w:color="auto" w:fill="D9D9D9"/>
          </w:tcPr>
          <w:p w14:paraId="249E2757" w14:textId="5C7B71AA"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Teachers throughout the </w:t>
            </w:r>
            <w:r w:rsidR="00B63B87" w:rsidRPr="001C196F">
              <w:rPr>
                <w:rFonts w:asciiTheme="minorHAnsi" w:hAnsiTheme="minorHAnsi" w:cstheme="minorHAnsi"/>
                <w:color w:val="000000"/>
                <w:sz w:val="24"/>
                <w:szCs w:val="24"/>
              </w:rPr>
              <w:t>system</w:t>
            </w:r>
            <w:r w:rsidRPr="001C196F">
              <w:rPr>
                <w:rFonts w:asciiTheme="minorHAnsi" w:hAnsiTheme="minorHAnsi" w:cstheme="minorHAnsi"/>
                <w:color w:val="000000"/>
                <w:sz w:val="24"/>
                <w:szCs w:val="24"/>
              </w:rPr>
              <w:t xml:space="preserve"> are consistent and deliberate in planning and using instructional strategies that require student collaboration, self-</w:t>
            </w:r>
            <w:r w:rsidR="0014111A" w:rsidRPr="001C196F">
              <w:rPr>
                <w:rFonts w:asciiTheme="minorHAnsi" w:hAnsiTheme="minorHAnsi" w:cstheme="minorHAnsi"/>
                <w:color w:val="000000"/>
                <w:sz w:val="24"/>
                <w:szCs w:val="24"/>
              </w:rPr>
              <w:t xml:space="preserve">reflection and development </w:t>
            </w:r>
            <w:r w:rsidRPr="001C196F">
              <w:rPr>
                <w:rFonts w:asciiTheme="minorHAnsi" w:hAnsiTheme="minorHAnsi" w:cstheme="minorHAnsi"/>
                <w:color w:val="000000"/>
                <w:sz w:val="24"/>
                <w:szCs w:val="24"/>
              </w:rPr>
              <w:t>of critical thinking skills.</w:t>
            </w:r>
          </w:p>
        </w:tc>
      </w:tr>
      <w:tr w:rsidR="005C7887" w:rsidRPr="001C196F" w14:paraId="2A182BA1" w14:textId="77777777" w:rsidTr="00063DE4">
        <w:tc>
          <w:tcPr>
            <w:tcW w:w="827" w:type="dxa"/>
            <w:vMerge/>
            <w:shd w:val="clear" w:color="auto" w:fill="D9D9D9"/>
          </w:tcPr>
          <w:p w14:paraId="6468FD0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2ABFE364"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shd w:val="clear" w:color="auto" w:fill="D9D9D9"/>
          </w:tcPr>
          <w:p w14:paraId="1E8331BF" w14:textId="38588CA2"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Teachers throughout the </w:t>
            </w:r>
            <w:r w:rsidR="00B63B87" w:rsidRPr="001C196F">
              <w:rPr>
                <w:rFonts w:asciiTheme="minorHAnsi" w:hAnsiTheme="minorHAnsi" w:cstheme="minorHAnsi"/>
                <w:color w:val="000000"/>
                <w:sz w:val="24"/>
                <w:szCs w:val="24"/>
              </w:rPr>
              <w:t>system</w:t>
            </w:r>
            <w:r w:rsidRPr="001C196F">
              <w:rPr>
                <w:rFonts w:asciiTheme="minorHAnsi" w:hAnsiTheme="minorHAnsi" w:cstheme="minorHAnsi"/>
                <w:color w:val="000000"/>
                <w:sz w:val="24"/>
                <w:szCs w:val="24"/>
              </w:rPr>
              <w:t xml:space="preserve"> plan and use instructional strategies that require student collaboration, self-</w:t>
            </w:r>
            <w:r w:rsidR="0014111A" w:rsidRPr="001C196F">
              <w:rPr>
                <w:rFonts w:asciiTheme="minorHAnsi" w:hAnsiTheme="minorHAnsi" w:cstheme="minorHAnsi"/>
                <w:color w:val="000000"/>
                <w:sz w:val="24"/>
                <w:szCs w:val="24"/>
              </w:rPr>
              <w:t xml:space="preserve">reflection and development </w:t>
            </w:r>
            <w:r w:rsidRPr="001C196F">
              <w:rPr>
                <w:rFonts w:asciiTheme="minorHAnsi" w:hAnsiTheme="minorHAnsi" w:cstheme="minorHAnsi"/>
                <w:color w:val="000000"/>
                <w:sz w:val="24"/>
                <w:szCs w:val="24"/>
              </w:rPr>
              <w:t>of critical thinking skills.</w:t>
            </w:r>
          </w:p>
        </w:tc>
      </w:tr>
      <w:tr w:rsidR="005C7887" w:rsidRPr="001C196F" w14:paraId="65A211CC" w14:textId="77777777" w:rsidTr="00063DE4">
        <w:tc>
          <w:tcPr>
            <w:tcW w:w="827" w:type="dxa"/>
            <w:vMerge/>
            <w:shd w:val="clear" w:color="auto" w:fill="D9D9D9"/>
          </w:tcPr>
          <w:p w14:paraId="7C4E7EA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6A5DAB3A"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shd w:val="clear" w:color="auto" w:fill="D9D9D9"/>
          </w:tcPr>
          <w:p w14:paraId="267EB2E7" w14:textId="1F71A0F4"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Teachers in most schools sometimes use instructional strategies that require student collaboration, self-</w:t>
            </w:r>
            <w:r w:rsidR="0014111A" w:rsidRPr="001C196F">
              <w:rPr>
                <w:rFonts w:asciiTheme="minorHAnsi" w:hAnsiTheme="minorHAnsi" w:cstheme="minorHAnsi"/>
                <w:color w:val="000000"/>
                <w:sz w:val="24"/>
                <w:szCs w:val="24"/>
              </w:rPr>
              <w:t xml:space="preserve">reflection and development </w:t>
            </w:r>
            <w:r w:rsidRPr="001C196F">
              <w:rPr>
                <w:rFonts w:asciiTheme="minorHAnsi" w:hAnsiTheme="minorHAnsi" w:cstheme="minorHAnsi"/>
                <w:color w:val="000000"/>
                <w:sz w:val="24"/>
                <w:szCs w:val="24"/>
              </w:rPr>
              <w:t>of critical thinking skills.</w:t>
            </w:r>
          </w:p>
        </w:tc>
      </w:tr>
      <w:tr w:rsidR="005C7887" w:rsidRPr="001C196F" w14:paraId="1AB3BA7D" w14:textId="77777777" w:rsidTr="00063DE4">
        <w:tc>
          <w:tcPr>
            <w:tcW w:w="827" w:type="dxa"/>
            <w:vMerge/>
            <w:shd w:val="clear" w:color="auto" w:fill="D9D9D9"/>
          </w:tcPr>
          <w:p w14:paraId="15919CB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0E352D7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shd w:val="clear" w:color="auto" w:fill="D9D9D9"/>
          </w:tcPr>
          <w:p w14:paraId="291EB934" w14:textId="404B9A39"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Teachers rarely or never use instructional strategies that require student collaboration, self-</w:t>
            </w:r>
            <w:r w:rsidR="0014111A" w:rsidRPr="001C196F">
              <w:rPr>
                <w:rFonts w:asciiTheme="minorHAnsi" w:hAnsiTheme="minorHAnsi" w:cstheme="minorHAnsi"/>
                <w:color w:val="000000"/>
                <w:sz w:val="24"/>
                <w:szCs w:val="24"/>
              </w:rPr>
              <w:t xml:space="preserve">reflection and development </w:t>
            </w:r>
            <w:r w:rsidRPr="001C196F">
              <w:rPr>
                <w:rFonts w:asciiTheme="minorHAnsi" w:hAnsiTheme="minorHAnsi" w:cstheme="minorHAnsi"/>
                <w:color w:val="000000"/>
                <w:sz w:val="24"/>
                <w:szCs w:val="24"/>
              </w:rPr>
              <w:t>of critical thinking skills.</w:t>
            </w:r>
          </w:p>
        </w:tc>
      </w:tr>
      <w:tr w:rsidR="005C7887" w:rsidRPr="001C196F" w14:paraId="1AA47C7F" w14:textId="77777777" w:rsidTr="00063DE4">
        <w:tc>
          <w:tcPr>
            <w:tcW w:w="827" w:type="dxa"/>
            <w:vMerge w:val="restart"/>
            <w:textDirection w:val="btLr"/>
          </w:tcPr>
          <w:p w14:paraId="7C06028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0D9C134B"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tcPr>
          <w:p w14:paraId="379CEFB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Teachers personalize instructional strategies and interventions to address individual learning needs of each student.</w:t>
            </w:r>
          </w:p>
        </w:tc>
      </w:tr>
      <w:tr w:rsidR="005C7887" w:rsidRPr="001C196F" w14:paraId="208D2956" w14:textId="77777777" w:rsidTr="00063DE4">
        <w:tc>
          <w:tcPr>
            <w:tcW w:w="827" w:type="dxa"/>
            <w:vMerge/>
            <w:textDirection w:val="btLr"/>
          </w:tcPr>
          <w:p w14:paraId="3348DF24"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0DA53B1A"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tcPr>
          <w:p w14:paraId="16D911D0"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Teachers personalize instructional strategies and interventions to address individual learning needs of students when necessary.</w:t>
            </w:r>
          </w:p>
        </w:tc>
      </w:tr>
      <w:tr w:rsidR="005C7887" w:rsidRPr="001C196F" w14:paraId="093C1A25" w14:textId="77777777" w:rsidTr="00063DE4">
        <w:tc>
          <w:tcPr>
            <w:tcW w:w="827" w:type="dxa"/>
            <w:vMerge/>
            <w:textDirection w:val="btLr"/>
          </w:tcPr>
          <w:p w14:paraId="62779AB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21781DFA"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2</w:t>
            </w:r>
          </w:p>
        </w:tc>
        <w:tc>
          <w:tcPr>
            <w:tcW w:w="8389" w:type="dxa"/>
            <w:gridSpan w:val="2"/>
          </w:tcPr>
          <w:p w14:paraId="1822C714"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Teachers personalize instructional strategies and interventions to address individual learning needs of groups of students when necessary.</w:t>
            </w:r>
          </w:p>
        </w:tc>
      </w:tr>
      <w:tr w:rsidR="005C7887" w:rsidRPr="001C196F" w14:paraId="0444C1AB" w14:textId="77777777" w:rsidTr="00063DE4">
        <w:tc>
          <w:tcPr>
            <w:tcW w:w="827" w:type="dxa"/>
            <w:vMerge/>
            <w:textDirection w:val="btLr"/>
          </w:tcPr>
          <w:p w14:paraId="61C3A2AE"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2944D19E"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tcPr>
          <w:p w14:paraId="502A5D29"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Teachers seldom or never personalize instructional strategies.</w:t>
            </w:r>
          </w:p>
        </w:tc>
      </w:tr>
      <w:tr w:rsidR="005C7887" w:rsidRPr="001C196F" w14:paraId="2573DE4C" w14:textId="77777777" w:rsidTr="00063DE4">
        <w:tc>
          <w:tcPr>
            <w:tcW w:w="827" w:type="dxa"/>
            <w:vMerge w:val="restart"/>
            <w:shd w:val="clear" w:color="auto" w:fill="D9D9D9"/>
            <w:textDirection w:val="btLr"/>
          </w:tcPr>
          <w:p w14:paraId="5CC6737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447AA5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shd w:val="clear" w:color="auto" w:fill="D9D9D9"/>
          </w:tcPr>
          <w:p w14:paraId="0C5EA1DA" w14:textId="36517C1C"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Teachers consistently use instructional strategies that require students to apply knowledge and skills, integrate content and skills with other </w:t>
            </w:r>
            <w:r w:rsidR="0014111A" w:rsidRPr="001C196F">
              <w:rPr>
                <w:rFonts w:asciiTheme="minorHAnsi" w:hAnsiTheme="minorHAnsi" w:cstheme="minorHAnsi"/>
                <w:color w:val="000000"/>
                <w:sz w:val="24"/>
                <w:szCs w:val="24"/>
              </w:rPr>
              <w:t xml:space="preserve">disciplines and use </w:t>
            </w:r>
            <w:r w:rsidRPr="001C196F">
              <w:rPr>
                <w:rFonts w:asciiTheme="minorHAnsi" w:hAnsiTheme="minorHAnsi" w:cstheme="minorHAnsi"/>
                <w:color w:val="000000"/>
                <w:sz w:val="24"/>
                <w:szCs w:val="24"/>
              </w:rPr>
              <w:t>technologies as instructional resources and learning tools.</w:t>
            </w:r>
          </w:p>
        </w:tc>
      </w:tr>
      <w:tr w:rsidR="005C7887" w:rsidRPr="001C196F" w14:paraId="24CA4C09" w14:textId="77777777" w:rsidTr="00063DE4">
        <w:tc>
          <w:tcPr>
            <w:tcW w:w="827" w:type="dxa"/>
            <w:vMerge/>
            <w:shd w:val="clear" w:color="auto" w:fill="D9D9D9"/>
            <w:textDirection w:val="btLr"/>
          </w:tcPr>
          <w:p w14:paraId="6923C2A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BEE7D19"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shd w:val="clear" w:color="auto" w:fill="D9D9D9"/>
          </w:tcPr>
          <w:p w14:paraId="2741DD0F" w14:textId="467C6B94"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Teachers use instructional strategies that require students to apply knowledge and skills, integrate content and skills with other </w:t>
            </w:r>
            <w:r w:rsidR="0014111A" w:rsidRPr="001C196F">
              <w:rPr>
                <w:rFonts w:asciiTheme="minorHAnsi" w:hAnsiTheme="minorHAnsi" w:cstheme="minorHAnsi"/>
                <w:color w:val="000000"/>
                <w:sz w:val="24"/>
                <w:szCs w:val="24"/>
              </w:rPr>
              <w:t xml:space="preserve">disciplines and use </w:t>
            </w:r>
            <w:r w:rsidRPr="001C196F">
              <w:rPr>
                <w:rFonts w:asciiTheme="minorHAnsi" w:hAnsiTheme="minorHAnsi" w:cstheme="minorHAnsi"/>
                <w:color w:val="000000"/>
                <w:sz w:val="24"/>
                <w:szCs w:val="24"/>
              </w:rPr>
              <w:t>technologies as instructional resources and learning tools.</w:t>
            </w:r>
          </w:p>
        </w:tc>
      </w:tr>
      <w:tr w:rsidR="005C7887" w:rsidRPr="001C196F" w14:paraId="44C07698" w14:textId="77777777" w:rsidTr="00063DE4">
        <w:tc>
          <w:tcPr>
            <w:tcW w:w="827" w:type="dxa"/>
            <w:vMerge/>
            <w:shd w:val="clear" w:color="auto" w:fill="D9D9D9"/>
            <w:textDirection w:val="btLr"/>
          </w:tcPr>
          <w:p w14:paraId="7FD3C8F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7AD18172"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shd w:val="clear" w:color="auto" w:fill="D9D9D9"/>
          </w:tcPr>
          <w:p w14:paraId="525FEAD3" w14:textId="30DEA242"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Teachers sometimes use instructional strategies that require students to apply knowledge and skills, integrate content and skills with other </w:t>
            </w:r>
            <w:r w:rsidR="0014111A" w:rsidRPr="001C196F">
              <w:rPr>
                <w:rFonts w:asciiTheme="minorHAnsi" w:hAnsiTheme="minorHAnsi" w:cstheme="minorHAnsi"/>
                <w:color w:val="000000"/>
                <w:sz w:val="24"/>
                <w:szCs w:val="24"/>
              </w:rPr>
              <w:t xml:space="preserve">disciplines and use </w:t>
            </w:r>
            <w:r w:rsidRPr="001C196F">
              <w:rPr>
                <w:rFonts w:asciiTheme="minorHAnsi" w:hAnsiTheme="minorHAnsi" w:cstheme="minorHAnsi"/>
                <w:color w:val="000000"/>
                <w:sz w:val="24"/>
                <w:szCs w:val="24"/>
              </w:rPr>
              <w:t>technologies as instructional resources and learning tools.</w:t>
            </w:r>
          </w:p>
        </w:tc>
      </w:tr>
      <w:tr w:rsidR="005C7887" w:rsidRPr="001C196F" w14:paraId="38D54261" w14:textId="77777777" w:rsidTr="00063DE4">
        <w:tc>
          <w:tcPr>
            <w:tcW w:w="827" w:type="dxa"/>
            <w:vMerge/>
            <w:shd w:val="clear" w:color="auto" w:fill="D9D9D9"/>
            <w:textDirection w:val="btLr"/>
          </w:tcPr>
          <w:p w14:paraId="26928C2C"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F183D7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shd w:val="clear" w:color="auto" w:fill="D9D9D9"/>
          </w:tcPr>
          <w:p w14:paraId="3FFBC584" w14:textId="6C1AC7A6"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Teachers rarely or never use instructional strategies that require students to apply knowledge and skills, integrate content and skills with other </w:t>
            </w:r>
            <w:r w:rsidR="0014111A" w:rsidRPr="001C196F">
              <w:rPr>
                <w:rFonts w:asciiTheme="minorHAnsi" w:hAnsiTheme="minorHAnsi" w:cstheme="minorHAnsi"/>
                <w:color w:val="000000"/>
                <w:sz w:val="24"/>
                <w:szCs w:val="24"/>
              </w:rPr>
              <w:t xml:space="preserve">disciplines and use </w:t>
            </w:r>
            <w:r w:rsidRPr="001C196F">
              <w:rPr>
                <w:rFonts w:asciiTheme="minorHAnsi" w:hAnsiTheme="minorHAnsi" w:cstheme="minorHAnsi"/>
                <w:color w:val="000000"/>
                <w:sz w:val="24"/>
                <w:szCs w:val="24"/>
              </w:rPr>
              <w:t>technologies as instructional resources and learning tools.</w:t>
            </w:r>
          </w:p>
        </w:tc>
      </w:tr>
      <w:tr w:rsidR="000F709C" w:rsidRPr="001C196F" w14:paraId="3F6DB4AD" w14:textId="77777777" w:rsidTr="000F709C">
        <w:tc>
          <w:tcPr>
            <w:tcW w:w="9576" w:type="dxa"/>
            <w:gridSpan w:val="4"/>
            <w:shd w:val="clear" w:color="auto" w:fill="003366"/>
          </w:tcPr>
          <w:p w14:paraId="246E8840" w14:textId="77777777" w:rsidR="000F709C" w:rsidRPr="001C196F" w:rsidRDefault="000F709C"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1C196F" w14:paraId="4DD5F412" w14:textId="77777777" w:rsidTr="00275705">
        <w:tc>
          <w:tcPr>
            <w:tcW w:w="9576" w:type="dxa"/>
            <w:gridSpan w:val="4"/>
          </w:tcPr>
          <w:p w14:paraId="1A1E7F4E" w14:textId="77777777" w:rsidR="005C7887" w:rsidRDefault="005C7887" w:rsidP="001C196F">
            <w:pPr>
              <w:pStyle w:val="BodyText"/>
              <w:keepLines/>
              <w:spacing w:after="0"/>
              <w:contextualSpacing/>
              <w:rPr>
                <w:rFonts w:asciiTheme="minorHAnsi" w:hAnsiTheme="minorHAnsi" w:cstheme="minorHAnsi"/>
                <w:sz w:val="24"/>
                <w:szCs w:val="24"/>
              </w:rPr>
            </w:pPr>
          </w:p>
          <w:p w14:paraId="6EB917E1" w14:textId="77777777" w:rsidR="0031095D" w:rsidRPr="001C196F" w:rsidRDefault="0031095D" w:rsidP="001C196F">
            <w:pPr>
              <w:pStyle w:val="BodyText"/>
              <w:keepLines/>
              <w:spacing w:after="0"/>
              <w:contextualSpacing/>
              <w:rPr>
                <w:rFonts w:asciiTheme="minorHAnsi" w:hAnsiTheme="minorHAnsi" w:cstheme="minorHAnsi"/>
                <w:sz w:val="24"/>
                <w:szCs w:val="24"/>
              </w:rPr>
            </w:pPr>
          </w:p>
        </w:tc>
      </w:tr>
      <w:tr w:rsidR="005C7887" w:rsidRPr="001C196F" w14:paraId="4B54B50D" w14:textId="77777777" w:rsidTr="00063DE4">
        <w:tc>
          <w:tcPr>
            <w:tcW w:w="827" w:type="dxa"/>
          </w:tcPr>
          <w:p w14:paraId="224038A9"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lastRenderedPageBreak/>
              <w:t>3.4</w:t>
            </w:r>
          </w:p>
        </w:tc>
        <w:tc>
          <w:tcPr>
            <w:tcW w:w="7983" w:type="dxa"/>
            <w:gridSpan w:val="2"/>
          </w:tcPr>
          <w:p w14:paraId="14CA70A2"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System and school leaders monitor and support the improvement of instructional practices of teachers to ensure student success.</w:t>
            </w:r>
          </w:p>
        </w:tc>
        <w:tc>
          <w:tcPr>
            <w:tcW w:w="766" w:type="dxa"/>
          </w:tcPr>
          <w:p w14:paraId="72E8EE8E" w14:textId="77777777" w:rsidR="005C7887" w:rsidRPr="001C196F"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p w14:paraId="4EB397AD" w14:textId="77777777" w:rsidR="001C196F" w:rsidRDefault="001C196F" w:rsidP="001C196F">
            <w:pPr>
              <w:pStyle w:val="BodyText"/>
              <w:keepLines/>
              <w:spacing w:after="0"/>
              <w:contextualSpacing/>
              <w:rPr>
                <w:rFonts w:asciiTheme="minorHAnsi" w:hAnsiTheme="minorHAnsi" w:cstheme="minorHAnsi"/>
                <w:sz w:val="24"/>
                <w:szCs w:val="24"/>
              </w:rPr>
            </w:pPr>
          </w:p>
          <w:p w14:paraId="354FA409" w14:textId="77777777" w:rsidR="001C196F" w:rsidRPr="001C196F" w:rsidRDefault="001C196F" w:rsidP="001C196F">
            <w:pPr>
              <w:pStyle w:val="BodyText"/>
              <w:keepLines/>
              <w:spacing w:after="0"/>
              <w:contextualSpacing/>
              <w:rPr>
                <w:rFonts w:asciiTheme="minorHAnsi" w:hAnsiTheme="minorHAnsi" w:cstheme="minorHAnsi"/>
                <w:sz w:val="24"/>
                <w:szCs w:val="24"/>
              </w:rPr>
            </w:pPr>
          </w:p>
        </w:tc>
      </w:tr>
      <w:tr w:rsidR="00860903" w:rsidRPr="001C196F" w14:paraId="5BFEDE35" w14:textId="77777777" w:rsidTr="00860903">
        <w:tc>
          <w:tcPr>
            <w:tcW w:w="9576" w:type="dxa"/>
            <w:gridSpan w:val="4"/>
            <w:shd w:val="clear" w:color="auto" w:fill="003366"/>
          </w:tcPr>
          <w:p w14:paraId="0BB28E04" w14:textId="6D14B6BE"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1C196F" w14:paraId="4BE454C1" w14:textId="77777777" w:rsidTr="00063DE4">
        <w:tc>
          <w:tcPr>
            <w:tcW w:w="827" w:type="dxa"/>
            <w:vMerge w:val="restart"/>
            <w:shd w:val="clear" w:color="auto" w:fill="D9D9D9"/>
            <w:textDirection w:val="btLr"/>
          </w:tcPr>
          <w:p w14:paraId="5B9F7E4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0BC60A2"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shd w:val="clear" w:color="auto" w:fill="D9D9D9"/>
          </w:tcPr>
          <w:p w14:paraId="25D3DD7A" w14:textId="5DB48BF9"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System and school leaders formally and consistently monitor instructional practices through supervision and evaluation procedures beyond classroom observation to ensure that they 1) are aligned with the system’s values and beliefs about teaching and learning, 2) are teaching the approved curriculum, 3) are directly engaged with all students in the oversight of their </w:t>
            </w:r>
            <w:r w:rsidR="0014111A" w:rsidRPr="001C196F">
              <w:rPr>
                <w:rFonts w:asciiTheme="minorHAnsi" w:hAnsiTheme="minorHAnsi" w:cstheme="minorHAnsi"/>
                <w:color w:val="000000"/>
                <w:sz w:val="24"/>
                <w:szCs w:val="24"/>
              </w:rPr>
              <w:t>learning and</w:t>
            </w:r>
            <w:r w:rsidRPr="001C196F">
              <w:rPr>
                <w:rFonts w:asciiTheme="minorHAnsi" w:hAnsiTheme="minorHAnsi" w:cstheme="minorHAnsi"/>
                <w:color w:val="000000"/>
                <w:sz w:val="24"/>
                <w:szCs w:val="24"/>
              </w:rPr>
              <w:t xml:space="preserve"> 4) use content-specific </w:t>
            </w:r>
            <w:r w:rsidR="00B63B87" w:rsidRPr="001C196F">
              <w:rPr>
                <w:rFonts w:asciiTheme="minorHAnsi" w:hAnsiTheme="minorHAnsi" w:cstheme="minorHAnsi"/>
                <w:color w:val="000000"/>
                <w:sz w:val="24"/>
                <w:szCs w:val="24"/>
              </w:rPr>
              <w:t>Standards</w:t>
            </w:r>
            <w:r w:rsidRPr="001C196F">
              <w:rPr>
                <w:rFonts w:asciiTheme="minorHAnsi" w:hAnsiTheme="minorHAnsi" w:cstheme="minorHAnsi"/>
                <w:color w:val="000000"/>
                <w:sz w:val="24"/>
                <w:szCs w:val="24"/>
              </w:rPr>
              <w:t xml:space="preserve"> of professional practice.</w:t>
            </w:r>
          </w:p>
        </w:tc>
      </w:tr>
      <w:tr w:rsidR="005C7887" w:rsidRPr="001C196F" w14:paraId="10B1BED8" w14:textId="77777777" w:rsidTr="00063DE4">
        <w:tc>
          <w:tcPr>
            <w:tcW w:w="827" w:type="dxa"/>
            <w:vMerge/>
            <w:shd w:val="clear" w:color="auto" w:fill="D9D9D9"/>
          </w:tcPr>
          <w:p w14:paraId="11945C3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03A347C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shd w:val="clear" w:color="auto" w:fill="D9D9D9"/>
          </w:tcPr>
          <w:p w14:paraId="2A04AEC7" w14:textId="046B9211"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System and school leaders formally and consistently monitor instructional practices through supervision and evaluation procedures to ensure that they 1) are aligned with the system’s values and beliefs about teaching and learning, 2) are teaching the approved curriculum, 3) are directly engaged with all students in the oversight of their </w:t>
            </w:r>
            <w:r w:rsidR="0014111A" w:rsidRPr="001C196F">
              <w:rPr>
                <w:rFonts w:asciiTheme="minorHAnsi" w:hAnsiTheme="minorHAnsi" w:cstheme="minorHAnsi"/>
                <w:color w:val="000000"/>
                <w:sz w:val="24"/>
                <w:szCs w:val="24"/>
              </w:rPr>
              <w:t>learning and</w:t>
            </w:r>
            <w:r w:rsidRPr="001C196F">
              <w:rPr>
                <w:rFonts w:asciiTheme="minorHAnsi" w:hAnsiTheme="minorHAnsi" w:cstheme="minorHAnsi"/>
                <w:color w:val="000000"/>
                <w:sz w:val="24"/>
                <w:szCs w:val="24"/>
              </w:rPr>
              <w:t xml:space="preserve"> 4) use content-specific </w:t>
            </w:r>
            <w:r w:rsidR="00B63B87" w:rsidRPr="001C196F">
              <w:rPr>
                <w:rFonts w:asciiTheme="minorHAnsi" w:hAnsiTheme="minorHAnsi" w:cstheme="minorHAnsi"/>
                <w:color w:val="000000"/>
                <w:sz w:val="24"/>
                <w:szCs w:val="24"/>
              </w:rPr>
              <w:t>Standards</w:t>
            </w:r>
            <w:r w:rsidRPr="001C196F">
              <w:rPr>
                <w:rFonts w:asciiTheme="minorHAnsi" w:hAnsiTheme="minorHAnsi" w:cstheme="minorHAnsi"/>
                <w:color w:val="000000"/>
                <w:sz w:val="24"/>
                <w:szCs w:val="24"/>
              </w:rPr>
              <w:t xml:space="preserve"> of professional practice.</w:t>
            </w:r>
          </w:p>
        </w:tc>
      </w:tr>
      <w:tr w:rsidR="005C7887" w:rsidRPr="001C196F" w14:paraId="26DD5BA9" w14:textId="77777777" w:rsidTr="00063DE4">
        <w:tc>
          <w:tcPr>
            <w:tcW w:w="827" w:type="dxa"/>
            <w:vMerge/>
            <w:shd w:val="clear" w:color="auto" w:fill="D9D9D9"/>
          </w:tcPr>
          <w:p w14:paraId="0DF320F0"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343611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shd w:val="clear" w:color="auto" w:fill="D9D9D9"/>
          </w:tcPr>
          <w:p w14:paraId="0AEFA6C4" w14:textId="01E23905"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System and school leaders monitor instructional practices through supervision and evaluation procedures to ensure that they 1) are aligned with the system’s values and beliefs about teaching and learning, 2) are teaching the approved curriculum, 3) are directly engaged with all students in the oversight of their </w:t>
            </w:r>
            <w:r w:rsidR="0014111A" w:rsidRPr="001C196F">
              <w:rPr>
                <w:rFonts w:asciiTheme="minorHAnsi" w:hAnsiTheme="minorHAnsi" w:cstheme="minorHAnsi"/>
                <w:color w:val="000000"/>
                <w:sz w:val="24"/>
                <w:szCs w:val="24"/>
              </w:rPr>
              <w:t>learning and</w:t>
            </w:r>
            <w:r w:rsidRPr="001C196F">
              <w:rPr>
                <w:rFonts w:asciiTheme="minorHAnsi" w:hAnsiTheme="minorHAnsi" w:cstheme="minorHAnsi"/>
                <w:color w:val="000000"/>
                <w:sz w:val="24"/>
                <w:szCs w:val="24"/>
              </w:rPr>
              <w:t xml:space="preserve"> 4) use content-specific </w:t>
            </w:r>
            <w:r w:rsidR="00B63B87" w:rsidRPr="001C196F">
              <w:rPr>
                <w:rFonts w:asciiTheme="minorHAnsi" w:hAnsiTheme="minorHAnsi" w:cstheme="minorHAnsi"/>
                <w:color w:val="000000"/>
                <w:sz w:val="24"/>
                <w:szCs w:val="24"/>
              </w:rPr>
              <w:t>Standards</w:t>
            </w:r>
            <w:r w:rsidRPr="001C196F">
              <w:rPr>
                <w:rFonts w:asciiTheme="minorHAnsi" w:hAnsiTheme="minorHAnsi" w:cstheme="minorHAnsi"/>
                <w:color w:val="000000"/>
                <w:sz w:val="24"/>
                <w:szCs w:val="24"/>
              </w:rPr>
              <w:t xml:space="preserve"> of professional practice.</w:t>
            </w:r>
          </w:p>
        </w:tc>
      </w:tr>
      <w:tr w:rsidR="005C7887" w:rsidRPr="001C196F" w14:paraId="6D9DE11A" w14:textId="77777777" w:rsidTr="00063DE4">
        <w:tc>
          <w:tcPr>
            <w:tcW w:w="827" w:type="dxa"/>
            <w:vMerge/>
            <w:shd w:val="clear" w:color="auto" w:fill="D9D9D9"/>
          </w:tcPr>
          <w:p w14:paraId="15122D8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756A34D0"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shd w:val="clear" w:color="auto" w:fill="D9D9D9"/>
          </w:tcPr>
          <w:p w14:paraId="0679116B" w14:textId="739E1878"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System and school leaders occasionally or randomly monitor instructional practices through supervision and evaluation procedures to ensure that they 1) are aligned with the system’s values and beliefs about teaching and learning, 2) are teaching the approved curriculum, 3) are directly engaged with all students in the oversight of their </w:t>
            </w:r>
            <w:r w:rsidR="0014111A" w:rsidRPr="001C196F">
              <w:rPr>
                <w:rFonts w:asciiTheme="minorHAnsi" w:hAnsiTheme="minorHAnsi" w:cstheme="minorHAnsi"/>
                <w:color w:val="000000"/>
                <w:sz w:val="24"/>
                <w:szCs w:val="24"/>
              </w:rPr>
              <w:t>learning and</w:t>
            </w:r>
            <w:r w:rsidRPr="001C196F">
              <w:rPr>
                <w:rFonts w:asciiTheme="minorHAnsi" w:hAnsiTheme="minorHAnsi" w:cstheme="minorHAnsi"/>
                <w:color w:val="000000"/>
                <w:sz w:val="24"/>
                <w:szCs w:val="24"/>
              </w:rPr>
              <w:t xml:space="preserve"> 4) use content-specific </w:t>
            </w:r>
            <w:r w:rsidR="00B63B87" w:rsidRPr="001C196F">
              <w:rPr>
                <w:rFonts w:asciiTheme="minorHAnsi" w:hAnsiTheme="minorHAnsi" w:cstheme="minorHAnsi"/>
                <w:color w:val="000000"/>
                <w:sz w:val="24"/>
                <w:szCs w:val="24"/>
              </w:rPr>
              <w:t>Standards</w:t>
            </w:r>
            <w:r w:rsidRPr="001C196F">
              <w:rPr>
                <w:rFonts w:asciiTheme="minorHAnsi" w:hAnsiTheme="minorHAnsi" w:cstheme="minorHAnsi"/>
                <w:color w:val="000000"/>
                <w:sz w:val="24"/>
                <w:szCs w:val="24"/>
              </w:rPr>
              <w:t xml:space="preserve"> of professional practice.</w:t>
            </w:r>
          </w:p>
        </w:tc>
      </w:tr>
      <w:tr w:rsidR="000F709C" w:rsidRPr="001C196F" w14:paraId="5E476580" w14:textId="77777777" w:rsidTr="000F709C">
        <w:tc>
          <w:tcPr>
            <w:tcW w:w="9576" w:type="dxa"/>
            <w:gridSpan w:val="4"/>
            <w:shd w:val="clear" w:color="auto" w:fill="003366"/>
          </w:tcPr>
          <w:p w14:paraId="63A223E1" w14:textId="77777777" w:rsidR="000F709C" w:rsidRPr="001C196F" w:rsidRDefault="000F709C"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1C196F" w14:paraId="4CF976DF" w14:textId="77777777" w:rsidTr="00275705">
        <w:tc>
          <w:tcPr>
            <w:tcW w:w="9576" w:type="dxa"/>
            <w:gridSpan w:val="4"/>
          </w:tcPr>
          <w:p w14:paraId="27D27035" w14:textId="77777777" w:rsidR="005C7887" w:rsidRDefault="005C7887" w:rsidP="001C196F">
            <w:pPr>
              <w:pStyle w:val="BodyText"/>
              <w:keepLines/>
              <w:spacing w:after="0"/>
              <w:contextualSpacing/>
              <w:rPr>
                <w:rFonts w:asciiTheme="minorHAnsi" w:hAnsiTheme="minorHAnsi" w:cstheme="minorHAnsi"/>
                <w:sz w:val="24"/>
                <w:szCs w:val="24"/>
              </w:rPr>
            </w:pPr>
          </w:p>
          <w:p w14:paraId="4F2767B0" w14:textId="77777777" w:rsidR="00063DE4" w:rsidRDefault="00063DE4" w:rsidP="001C196F">
            <w:pPr>
              <w:pStyle w:val="BodyText"/>
              <w:keepLines/>
              <w:spacing w:after="0"/>
              <w:contextualSpacing/>
              <w:rPr>
                <w:rFonts w:asciiTheme="minorHAnsi" w:hAnsiTheme="minorHAnsi" w:cstheme="minorHAnsi"/>
                <w:sz w:val="24"/>
                <w:szCs w:val="24"/>
              </w:rPr>
            </w:pPr>
          </w:p>
          <w:p w14:paraId="35C19AE3" w14:textId="77777777" w:rsidR="00063DE4" w:rsidRDefault="00063DE4" w:rsidP="001C196F">
            <w:pPr>
              <w:pStyle w:val="BodyText"/>
              <w:keepLines/>
              <w:spacing w:after="0"/>
              <w:contextualSpacing/>
              <w:rPr>
                <w:rFonts w:asciiTheme="minorHAnsi" w:hAnsiTheme="minorHAnsi" w:cstheme="minorHAnsi"/>
                <w:sz w:val="24"/>
                <w:szCs w:val="24"/>
              </w:rPr>
            </w:pPr>
          </w:p>
          <w:p w14:paraId="740DB584" w14:textId="77777777" w:rsidR="00063DE4" w:rsidRPr="001C196F" w:rsidRDefault="00063DE4" w:rsidP="001C196F">
            <w:pPr>
              <w:pStyle w:val="BodyText"/>
              <w:keepLines/>
              <w:spacing w:after="0"/>
              <w:contextualSpacing/>
              <w:rPr>
                <w:rFonts w:asciiTheme="minorHAnsi" w:hAnsiTheme="minorHAnsi" w:cstheme="minorHAnsi"/>
                <w:sz w:val="24"/>
                <w:szCs w:val="24"/>
              </w:rPr>
            </w:pPr>
          </w:p>
        </w:tc>
      </w:tr>
      <w:tr w:rsidR="005C7887" w:rsidRPr="001C196F" w14:paraId="44971AEE" w14:textId="77777777" w:rsidTr="00063DE4">
        <w:tc>
          <w:tcPr>
            <w:tcW w:w="827" w:type="dxa"/>
          </w:tcPr>
          <w:p w14:paraId="093B6A87"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3.5</w:t>
            </w:r>
          </w:p>
        </w:tc>
        <w:tc>
          <w:tcPr>
            <w:tcW w:w="7983" w:type="dxa"/>
            <w:gridSpan w:val="2"/>
          </w:tcPr>
          <w:p w14:paraId="47727850"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The system operates as a collaborative learning organization through structures that support improved instruction and student learning at all levels.</w:t>
            </w:r>
          </w:p>
        </w:tc>
        <w:tc>
          <w:tcPr>
            <w:tcW w:w="766" w:type="dxa"/>
          </w:tcPr>
          <w:p w14:paraId="5ACE9D0A" w14:textId="77777777" w:rsidR="005C7887" w:rsidRPr="001C196F"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p w14:paraId="0CB2CAD8" w14:textId="77777777" w:rsidR="001C196F" w:rsidRDefault="001C196F" w:rsidP="001C196F">
            <w:pPr>
              <w:pStyle w:val="BodyText"/>
              <w:keepLines/>
              <w:spacing w:after="0"/>
              <w:contextualSpacing/>
              <w:rPr>
                <w:rFonts w:asciiTheme="minorHAnsi" w:hAnsiTheme="minorHAnsi" w:cstheme="minorHAnsi"/>
                <w:sz w:val="24"/>
                <w:szCs w:val="24"/>
              </w:rPr>
            </w:pPr>
          </w:p>
          <w:p w14:paraId="0D7E628B" w14:textId="77777777" w:rsidR="001C196F" w:rsidRPr="001C196F" w:rsidRDefault="001C196F" w:rsidP="001C196F">
            <w:pPr>
              <w:pStyle w:val="BodyText"/>
              <w:keepLines/>
              <w:spacing w:after="0"/>
              <w:contextualSpacing/>
              <w:rPr>
                <w:rFonts w:asciiTheme="minorHAnsi" w:hAnsiTheme="minorHAnsi" w:cstheme="minorHAnsi"/>
                <w:sz w:val="24"/>
                <w:szCs w:val="24"/>
              </w:rPr>
            </w:pPr>
          </w:p>
        </w:tc>
      </w:tr>
      <w:tr w:rsidR="00860903" w:rsidRPr="001C196F" w14:paraId="7C7F2CA7" w14:textId="77777777" w:rsidTr="00860903">
        <w:tc>
          <w:tcPr>
            <w:tcW w:w="9576" w:type="dxa"/>
            <w:gridSpan w:val="4"/>
            <w:shd w:val="clear" w:color="auto" w:fill="003366"/>
          </w:tcPr>
          <w:p w14:paraId="73F0EB48" w14:textId="436B76A1"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1C196F" w14:paraId="7C80D522" w14:textId="77777777" w:rsidTr="00063DE4">
        <w:tc>
          <w:tcPr>
            <w:tcW w:w="827" w:type="dxa"/>
            <w:vMerge w:val="restart"/>
            <w:shd w:val="clear" w:color="auto" w:fill="D9D9D9"/>
            <w:textDirection w:val="btLr"/>
          </w:tcPr>
          <w:p w14:paraId="35E0FA7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2F6053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shd w:val="clear" w:color="auto" w:fill="D9D9D9"/>
          </w:tcPr>
          <w:p w14:paraId="0333FD16"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All system staff participate in collaborative learning communities that meet both informally and formally on a regular schedule.</w:t>
            </w:r>
          </w:p>
        </w:tc>
      </w:tr>
      <w:tr w:rsidR="005C7887" w:rsidRPr="001C196F" w14:paraId="2CBB99AA" w14:textId="77777777" w:rsidTr="00063DE4">
        <w:tc>
          <w:tcPr>
            <w:tcW w:w="827" w:type="dxa"/>
            <w:vMerge/>
            <w:shd w:val="clear" w:color="auto" w:fill="D9D9D9"/>
          </w:tcPr>
          <w:p w14:paraId="757D76A2"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693D0A6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shd w:val="clear" w:color="auto" w:fill="D9D9D9"/>
          </w:tcPr>
          <w:p w14:paraId="65C409D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All system staff participate in collaborative learning communities that meet both informally and formally.</w:t>
            </w:r>
          </w:p>
        </w:tc>
      </w:tr>
      <w:tr w:rsidR="005C7887" w:rsidRPr="001C196F" w14:paraId="28B81289" w14:textId="77777777" w:rsidTr="00063DE4">
        <w:tc>
          <w:tcPr>
            <w:tcW w:w="827" w:type="dxa"/>
            <w:vMerge/>
            <w:shd w:val="clear" w:color="auto" w:fill="D9D9D9"/>
          </w:tcPr>
          <w:p w14:paraId="3402C69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698901F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shd w:val="clear" w:color="auto" w:fill="D9D9D9"/>
          </w:tcPr>
          <w:p w14:paraId="481D57A4"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Some system staff participate in collaborative learning communities that meet both informally and formally.</w:t>
            </w:r>
          </w:p>
        </w:tc>
      </w:tr>
      <w:tr w:rsidR="005C7887" w:rsidRPr="001C196F" w14:paraId="33A7CDDE" w14:textId="77777777" w:rsidTr="00063DE4">
        <w:tc>
          <w:tcPr>
            <w:tcW w:w="827" w:type="dxa"/>
            <w:vMerge/>
            <w:shd w:val="clear" w:color="auto" w:fill="D9D9D9"/>
          </w:tcPr>
          <w:p w14:paraId="38ABD11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3280FF20"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shd w:val="clear" w:color="auto" w:fill="D9D9D9"/>
          </w:tcPr>
          <w:p w14:paraId="19C8491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Collaborative learning communities randomly self-organize and meet informally.</w:t>
            </w:r>
          </w:p>
        </w:tc>
      </w:tr>
      <w:tr w:rsidR="005C7887" w:rsidRPr="001C196F" w14:paraId="0C12866D" w14:textId="77777777" w:rsidTr="00063DE4">
        <w:tc>
          <w:tcPr>
            <w:tcW w:w="827" w:type="dxa"/>
            <w:vMerge w:val="restart"/>
            <w:textDirection w:val="btLr"/>
          </w:tcPr>
          <w:p w14:paraId="47919C6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382B1F8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tcPr>
          <w:p w14:paraId="696613CD" w14:textId="0E7A1733"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Frequent collaboration occurs across grade levels, content </w:t>
            </w:r>
            <w:r w:rsidR="0014111A" w:rsidRPr="001C196F">
              <w:rPr>
                <w:rFonts w:asciiTheme="minorHAnsi" w:hAnsiTheme="minorHAnsi" w:cstheme="minorHAnsi"/>
                <w:color w:val="000000"/>
                <w:sz w:val="24"/>
                <w:szCs w:val="24"/>
              </w:rPr>
              <w:t>areas and other</w:t>
            </w:r>
            <w:r w:rsidRPr="001C196F">
              <w:rPr>
                <w:rFonts w:asciiTheme="minorHAnsi" w:hAnsiTheme="minorHAnsi" w:cstheme="minorHAnsi"/>
                <w:color w:val="000000"/>
                <w:sz w:val="24"/>
                <w:szCs w:val="24"/>
              </w:rPr>
              <w:t xml:space="preserve"> system divisions.</w:t>
            </w:r>
          </w:p>
        </w:tc>
      </w:tr>
      <w:tr w:rsidR="005C7887" w:rsidRPr="001C196F" w14:paraId="442BC296" w14:textId="77777777" w:rsidTr="00063DE4">
        <w:tc>
          <w:tcPr>
            <w:tcW w:w="827" w:type="dxa"/>
            <w:vMerge/>
            <w:textDirection w:val="btLr"/>
          </w:tcPr>
          <w:p w14:paraId="3DBBCD1A"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8B83F8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tcPr>
          <w:p w14:paraId="7F6AEDA5" w14:textId="1EAE922D"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Collaboration often occurs across grade levels, content </w:t>
            </w:r>
            <w:r w:rsidR="0014111A" w:rsidRPr="001C196F">
              <w:rPr>
                <w:rFonts w:asciiTheme="minorHAnsi" w:hAnsiTheme="minorHAnsi" w:cstheme="minorHAnsi"/>
                <w:color w:val="000000"/>
                <w:sz w:val="24"/>
                <w:szCs w:val="24"/>
              </w:rPr>
              <w:t>areas and other</w:t>
            </w:r>
            <w:r w:rsidRPr="001C196F">
              <w:rPr>
                <w:rFonts w:asciiTheme="minorHAnsi" w:hAnsiTheme="minorHAnsi" w:cstheme="minorHAnsi"/>
                <w:color w:val="000000"/>
                <w:sz w:val="24"/>
                <w:szCs w:val="24"/>
              </w:rPr>
              <w:t xml:space="preserve"> system </w:t>
            </w:r>
            <w:r w:rsidRPr="001C196F">
              <w:rPr>
                <w:rFonts w:asciiTheme="minorHAnsi" w:hAnsiTheme="minorHAnsi" w:cstheme="minorHAnsi"/>
                <w:color w:val="000000"/>
                <w:sz w:val="24"/>
                <w:szCs w:val="24"/>
              </w:rPr>
              <w:lastRenderedPageBreak/>
              <w:t>divisions.</w:t>
            </w:r>
          </w:p>
        </w:tc>
      </w:tr>
      <w:tr w:rsidR="005C7887" w:rsidRPr="001C196F" w14:paraId="26EE46C4" w14:textId="77777777" w:rsidTr="00063DE4">
        <w:tc>
          <w:tcPr>
            <w:tcW w:w="827" w:type="dxa"/>
            <w:vMerge/>
            <w:textDirection w:val="btLr"/>
          </w:tcPr>
          <w:p w14:paraId="5DD4C0D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45F6FBD4"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2</w:t>
            </w:r>
          </w:p>
        </w:tc>
        <w:tc>
          <w:tcPr>
            <w:tcW w:w="8389" w:type="dxa"/>
            <w:gridSpan w:val="2"/>
          </w:tcPr>
          <w:p w14:paraId="2F27DA4B" w14:textId="3FF6249C"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 xml:space="preserve">Collaboration occasionally occurs across grade levels, content </w:t>
            </w:r>
            <w:r w:rsidR="0014111A" w:rsidRPr="001C196F">
              <w:rPr>
                <w:rFonts w:asciiTheme="minorHAnsi" w:hAnsiTheme="minorHAnsi" w:cstheme="minorHAnsi"/>
                <w:color w:val="000000"/>
                <w:sz w:val="24"/>
                <w:szCs w:val="24"/>
              </w:rPr>
              <w:t>areas and other</w:t>
            </w:r>
            <w:r w:rsidRPr="001C196F">
              <w:rPr>
                <w:rFonts w:asciiTheme="minorHAnsi" w:hAnsiTheme="minorHAnsi" w:cstheme="minorHAnsi"/>
                <w:color w:val="000000"/>
                <w:sz w:val="24"/>
                <w:szCs w:val="24"/>
              </w:rPr>
              <w:t xml:space="preserve"> system divisions.</w:t>
            </w:r>
          </w:p>
        </w:tc>
      </w:tr>
      <w:tr w:rsidR="005C7887" w:rsidRPr="001C196F" w14:paraId="388BBF4C" w14:textId="77777777" w:rsidTr="00063DE4">
        <w:tc>
          <w:tcPr>
            <w:tcW w:w="827" w:type="dxa"/>
            <w:vMerge/>
            <w:textDirection w:val="btLr"/>
          </w:tcPr>
          <w:p w14:paraId="1E1D86A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DC45A89"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1</w:t>
            </w:r>
          </w:p>
        </w:tc>
        <w:tc>
          <w:tcPr>
            <w:tcW w:w="8389" w:type="dxa"/>
            <w:gridSpan w:val="2"/>
          </w:tcPr>
          <w:p w14:paraId="20D222BF" w14:textId="529E36AD"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Collaboration seldom occurs across grade levels, content areas</w:t>
            </w:r>
            <w:r w:rsidR="002361F4" w:rsidRPr="001C196F">
              <w:rPr>
                <w:rFonts w:asciiTheme="minorHAnsi" w:hAnsiTheme="minorHAnsi" w:cstheme="minorHAnsi"/>
                <w:color w:val="000000"/>
                <w:sz w:val="24"/>
                <w:szCs w:val="24"/>
              </w:rPr>
              <w:t xml:space="preserve"> or </w:t>
            </w:r>
            <w:r w:rsidRPr="001C196F">
              <w:rPr>
                <w:rFonts w:asciiTheme="minorHAnsi" w:hAnsiTheme="minorHAnsi" w:cstheme="minorHAnsi"/>
                <w:color w:val="000000"/>
                <w:sz w:val="24"/>
                <w:szCs w:val="24"/>
              </w:rPr>
              <w:t>in other system divisions.</w:t>
            </w:r>
          </w:p>
        </w:tc>
      </w:tr>
      <w:tr w:rsidR="005C7887" w:rsidRPr="001C196F" w14:paraId="1D984EE6" w14:textId="77777777" w:rsidTr="00063DE4">
        <w:tc>
          <w:tcPr>
            <w:tcW w:w="827" w:type="dxa"/>
            <w:vMerge w:val="restart"/>
            <w:shd w:val="clear" w:color="auto" w:fill="D9D9D9"/>
            <w:textDirection w:val="btLr"/>
          </w:tcPr>
          <w:p w14:paraId="64368C24"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BAB3080"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shd w:val="clear" w:color="auto" w:fill="D9D9D9"/>
          </w:tcPr>
          <w:p w14:paraId="117055CD"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Staff members implement a formal process system-wide that promotes productive discussion about student learning and the conditions that support student learning.</w:t>
            </w:r>
          </w:p>
        </w:tc>
      </w:tr>
      <w:tr w:rsidR="005C7887" w:rsidRPr="001C196F" w14:paraId="1CD9A58D" w14:textId="77777777" w:rsidTr="00063DE4">
        <w:tc>
          <w:tcPr>
            <w:tcW w:w="827" w:type="dxa"/>
            <w:vMerge/>
            <w:shd w:val="clear" w:color="auto" w:fill="D9D9D9"/>
            <w:textDirection w:val="btLr"/>
          </w:tcPr>
          <w:p w14:paraId="7717949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EAC1FD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shd w:val="clear" w:color="auto" w:fill="D9D9D9"/>
          </w:tcPr>
          <w:p w14:paraId="0C4DB9B2"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Staff members have been trained to implement a formal process that promotes discussion about student learning and the conditions that support student learning.</w:t>
            </w:r>
          </w:p>
        </w:tc>
      </w:tr>
      <w:tr w:rsidR="005C7887" w:rsidRPr="001C196F" w14:paraId="7B10CAF8" w14:textId="77777777" w:rsidTr="00063DE4">
        <w:tc>
          <w:tcPr>
            <w:tcW w:w="827" w:type="dxa"/>
            <w:vMerge/>
            <w:shd w:val="clear" w:color="auto" w:fill="D9D9D9"/>
            <w:textDirection w:val="btLr"/>
          </w:tcPr>
          <w:p w14:paraId="64B0DB6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6FDED03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shd w:val="clear" w:color="auto" w:fill="D9D9D9"/>
          </w:tcPr>
          <w:p w14:paraId="51E5E1B5"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Staff members promote discussion about student learning and the conditions that support student learning.</w:t>
            </w:r>
          </w:p>
        </w:tc>
      </w:tr>
      <w:tr w:rsidR="005C7887" w:rsidRPr="001C196F" w14:paraId="18E230F1" w14:textId="77777777" w:rsidTr="00063DE4">
        <w:tc>
          <w:tcPr>
            <w:tcW w:w="827" w:type="dxa"/>
            <w:vMerge/>
            <w:shd w:val="clear" w:color="auto" w:fill="D9D9D9"/>
            <w:textDirection w:val="btLr"/>
          </w:tcPr>
          <w:p w14:paraId="4E4793B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2AFAA4A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shd w:val="clear" w:color="auto" w:fill="D9D9D9"/>
          </w:tcPr>
          <w:p w14:paraId="6C8A8376"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Staff members rarely discuss student learning or the conditions that support student learning.</w:t>
            </w:r>
          </w:p>
        </w:tc>
      </w:tr>
      <w:tr w:rsidR="005C7887" w:rsidRPr="001C196F" w14:paraId="2C9FD38A" w14:textId="77777777" w:rsidTr="00063DE4">
        <w:tc>
          <w:tcPr>
            <w:tcW w:w="827" w:type="dxa"/>
            <w:vMerge w:val="restart"/>
            <w:textDirection w:val="btLr"/>
          </w:tcPr>
          <w:p w14:paraId="387C56C2"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151915B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tcPr>
          <w:p w14:paraId="7E62BAA9" w14:textId="12CA59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Learning, </w:t>
            </w:r>
            <w:r w:rsidR="0014111A" w:rsidRPr="001C196F">
              <w:rPr>
                <w:rFonts w:asciiTheme="minorHAnsi" w:hAnsiTheme="minorHAnsi" w:cstheme="minorHAnsi"/>
                <w:color w:val="000000"/>
                <w:sz w:val="24"/>
                <w:szCs w:val="24"/>
              </w:rPr>
              <w:t>using and discussing</w:t>
            </w:r>
            <w:r w:rsidRPr="001C196F">
              <w:rPr>
                <w:rFonts w:asciiTheme="minorHAnsi" w:hAnsiTheme="minorHAnsi" w:cstheme="minorHAnsi"/>
                <w:color w:val="000000"/>
                <w:sz w:val="24"/>
                <w:szCs w:val="24"/>
              </w:rPr>
              <w:t xml:space="preserve"> the results of inquiry practices such as action research, the examination of student work, reflection, study </w:t>
            </w:r>
            <w:r w:rsidR="0014111A" w:rsidRPr="001C196F">
              <w:rPr>
                <w:rFonts w:asciiTheme="minorHAnsi" w:hAnsiTheme="minorHAnsi" w:cstheme="minorHAnsi"/>
                <w:color w:val="000000"/>
                <w:sz w:val="24"/>
                <w:szCs w:val="24"/>
              </w:rPr>
              <w:t>teams and peer coaching</w:t>
            </w:r>
            <w:r w:rsidRPr="001C196F">
              <w:rPr>
                <w:rFonts w:asciiTheme="minorHAnsi" w:hAnsiTheme="minorHAnsi" w:cstheme="minorHAnsi"/>
                <w:color w:val="000000"/>
                <w:sz w:val="24"/>
                <w:szCs w:val="24"/>
              </w:rPr>
              <w:t xml:space="preserve"> are a part of the daily routine of all staff members.</w:t>
            </w:r>
          </w:p>
        </w:tc>
      </w:tr>
      <w:tr w:rsidR="005C7887" w:rsidRPr="001C196F" w14:paraId="050D3017" w14:textId="77777777" w:rsidTr="00063DE4">
        <w:tc>
          <w:tcPr>
            <w:tcW w:w="827" w:type="dxa"/>
            <w:vMerge/>
          </w:tcPr>
          <w:p w14:paraId="0A832F9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5C4D718"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tcPr>
          <w:p w14:paraId="4B7C9281" w14:textId="0B8DDD34"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Learning, </w:t>
            </w:r>
            <w:r w:rsidR="0014111A" w:rsidRPr="001C196F">
              <w:rPr>
                <w:rFonts w:asciiTheme="minorHAnsi" w:hAnsiTheme="minorHAnsi" w:cstheme="minorHAnsi"/>
                <w:color w:val="000000"/>
                <w:sz w:val="24"/>
                <w:szCs w:val="24"/>
              </w:rPr>
              <w:t>using and discussing</w:t>
            </w:r>
            <w:r w:rsidRPr="001C196F">
              <w:rPr>
                <w:rFonts w:asciiTheme="minorHAnsi" w:hAnsiTheme="minorHAnsi" w:cstheme="minorHAnsi"/>
                <w:color w:val="000000"/>
                <w:sz w:val="24"/>
                <w:szCs w:val="24"/>
              </w:rPr>
              <w:t xml:space="preserve"> the results of inquiry practices such as action research, the examination of student work, reflection, study </w:t>
            </w:r>
            <w:r w:rsidR="0014111A" w:rsidRPr="001C196F">
              <w:rPr>
                <w:rFonts w:asciiTheme="minorHAnsi" w:hAnsiTheme="minorHAnsi" w:cstheme="minorHAnsi"/>
                <w:color w:val="000000"/>
                <w:sz w:val="24"/>
                <w:szCs w:val="24"/>
              </w:rPr>
              <w:t>teams and peer coaching</w:t>
            </w:r>
            <w:r w:rsidRPr="001C196F">
              <w:rPr>
                <w:rFonts w:asciiTheme="minorHAnsi" w:hAnsiTheme="minorHAnsi" w:cstheme="minorHAnsi"/>
                <w:color w:val="000000"/>
                <w:sz w:val="24"/>
                <w:szCs w:val="24"/>
              </w:rPr>
              <w:t xml:space="preserve"> occur regularly among most system personnel.</w:t>
            </w:r>
          </w:p>
        </w:tc>
      </w:tr>
      <w:tr w:rsidR="005C7887" w:rsidRPr="001C196F" w14:paraId="682F4637" w14:textId="77777777" w:rsidTr="00063DE4">
        <w:tc>
          <w:tcPr>
            <w:tcW w:w="827" w:type="dxa"/>
            <w:vMerge/>
          </w:tcPr>
          <w:p w14:paraId="65FA91E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58BD64C6"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tcPr>
          <w:p w14:paraId="74CFEFCB" w14:textId="2C22C5F6"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Learning, </w:t>
            </w:r>
            <w:r w:rsidR="0014111A" w:rsidRPr="001C196F">
              <w:rPr>
                <w:rFonts w:asciiTheme="minorHAnsi" w:hAnsiTheme="minorHAnsi" w:cstheme="minorHAnsi"/>
                <w:color w:val="000000"/>
                <w:sz w:val="24"/>
                <w:szCs w:val="24"/>
              </w:rPr>
              <w:t>using and discussing</w:t>
            </w:r>
            <w:r w:rsidRPr="001C196F">
              <w:rPr>
                <w:rFonts w:asciiTheme="minorHAnsi" w:hAnsiTheme="minorHAnsi" w:cstheme="minorHAnsi"/>
                <w:color w:val="000000"/>
                <w:sz w:val="24"/>
                <w:szCs w:val="24"/>
              </w:rPr>
              <w:t xml:space="preserve"> the results of inquiry practices such as action research, the examination of student work, reflection, study </w:t>
            </w:r>
            <w:r w:rsidR="0014111A" w:rsidRPr="001C196F">
              <w:rPr>
                <w:rFonts w:asciiTheme="minorHAnsi" w:hAnsiTheme="minorHAnsi" w:cstheme="minorHAnsi"/>
                <w:color w:val="000000"/>
                <w:sz w:val="24"/>
                <w:szCs w:val="24"/>
              </w:rPr>
              <w:t>teams and peer coaching</w:t>
            </w:r>
            <w:r w:rsidRPr="001C196F">
              <w:rPr>
                <w:rFonts w:asciiTheme="minorHAnsi" w:hAnsiTheme="minorHAnsi" w:cstheme="minorHAnsi"/>
                <w:color w:val="000000"/>
                <w:sz w:val="24"/>
                <w:szCs w:val="24"/>
              </w:rPr>
              <w:t xml:space="preserve"> sometimes occur among system personnel.</w:t>
            </w:r>
          </w:p>
        </w:tc>
      </w:tr>
      <w:tr w:rsidR="005C7887" w:rsidRPr="001C196F" w14:paraId="5411D29E" w14:textId="77777777" w:rsidTr="00063DE4">
        <w:tc>
          <w:tcPr>
            <w:tcW w:w="827" w:type="dxa"/>
            <w:vMerge/>
          </w:tcPr>
          <w:p w14:paraId="78A5956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0361801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tcPr>
          <w:p w14:paraId="4E7AB22A" w14:textId="2A65326E"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Learning, </w:t>
            </w:r>
            <w:r w:rsidR="0014111A" w:rsidRPr="001C196F">
              <w:rPr>
                <w:rFonts w:asciiTheme="minorHAnsi" w:hAnsiTheme="minorHAnsi" w:cstheme="minorHAnsi"/>
                <w:color w:val="000000"/>
                <w:sz w:val="24"/>
                <w:szCs w:val="24"/>
              </w:rPr>
              <w:t>using and discussing</w:t>
            </w:r>
            <w:r w:rsidRPr="001C196F">
              <w:rPr>
                <w:rFonts w:asciiTheme="minorHAnsi" w:hAnsiTheme="minorHAnsi" w:cstheme="minorHAnsi"/>
                <w:color w:val="000000"/>
                <w:sz w:val="24"/>
                <w:szCs w:val="24"/>
              </w:rPr>
              <w:t xml:space="preserve"> the results of inquiry practices such as action research, the examination of student work, reflection, study </w:t>
            </w:r>
            <w:r w:rsidR="0014111A" w:rsidRPr="001C196F">
              <w:rPr>
                <w:rFonts w:asciiTheme="minorHAnsi" w:hAnsiTheme="minorHAnsi" w:cstheme="minorHAnsi"/>
                <w:color w:val="000000"/>
                <w:sz w:val="24"/>
                <w:szCs w:val="24"/>
              </w:rPr>
              <w:t>teams and peer coaching</w:t>
            </w:r>
            <w:r w:rsidRPr="001C196F">
              <w:rPr>
                <w:rFonts w:asciiTheme="minorHAnsi" w:hAnsiTheme="minorHAnsi" w:cstheme="minorHAnsi"/>
                <w:color w:val="000000"/>
                <w:sz w:val="24"/>
                <w:szCs w:val="24"/>
              </w:rPr>
              <w:t xml:space="preserve"> rarely occur among system personnel.</w:t>
            </w:r>
          </w:p>
        </w:tc>
      </w:tr>
      <w:tr w:rsidR="005C7887" w:rsidRPr="001C196F" w14:paraId="6C58FB73" w14:textId="77777777" w:rsidTr="00063DE4">
        <w:trPr>
          <w:cantSplit/>
        </w:trPr>
        <w:tc>
          <w:tcPr>
            <w:tcW w:w="827" w:type="dxa"/>
            <w:vMerge w:val="restart"/>
            <w:shd w:val="clear" w:color="auto" w:fill="D9D9D9"/>
          </w:tcPr>
          <w:p w14:paraId="4AC9DDA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3D4A0D5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shd w:val="clear" w:color="auto" w:fill="D9D9D9"/>
          </w:tcPr>
          <w:p w14:paraId="5CEF889E" w14:textId="62703419"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System personnel can clearly link collaboration to improvement results in instructional practice, system </w:t>
            </w:r>
            <w:r w:rsidR="009404FE" w:rsidRPr="001C196F">
              <w:rPr>
                <w:rFonts w:asciiTheme="minorHAnsi" w:hAnsiTheme="minorHAnsi" w:cstheme="minorHAnsi"/>
                <w:color w:val="000000"/>
                <w:sz w:val="24"/>
                <w:szCs w:val="24"/>
              </w:rPr>
              <w:t>effectiveness and student</w:t>
            </w:r>
            <w:r w:rsidRPr="001C196F">
              <w:rPr>
                <w:rFonts w:asciiTheme="minorHAnsi" w:hAnsiTheme="minorHAnsi" w:cstheme="minorHAnsi"/>
                <w:color w:val="000000"/>
                <w:sz w:val="24"/>
                <w:szCs w:val="24"/>
              </w:rPr>
              <w:t xml:space="preserve"> performance.</w:t>
            </w:r>
          </w:p>
        </w:tc>
      </w:tr>
      <w:tr w:rsidR="005C7887" w:rsidRPr="001C196F" w14:paraId="4200B589" w14:textId="77777777" w:rsidTr="00063DE4">
        <w:tc>
          <w:tcPr>
            <w:tcW w:w="827" w:type="dxa"/>
            <w:vMerge/>
            <w:shd w:val="clear" w:color="auto" w:fill="D9D9D9"/>
          </w:tcPr>
          <w:p w14:paraId="2CB353C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76A0D905"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shd w:val="clear" w:color="auto" w:fill="D9D9D9"/>
          </w:tcPr>
          <w:p w14:paraId="13B280B7" w14:textId="53557AA1"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System personnel indicate that collaboration causes improvement results in instructional practice, system </w:t>
            </w:r>
            <w:r w:rsidR="009404FE" w:rsidRPr="001C196F">
              <w:rPr>
                <w:rFonts w:asciiTheme="minorHAnsi" w:hAnsiTheme="minorHAnsi" w:cstheme="minorHAnsi"/>
                <w:color w:val="000000"/>
                <w:sz w:val="24"/>
                <w:szCs w:val="24"/>
              </w:rPr>
              <w:t>effectiveness and student</w:t>
            </w:r>
            <w:r w:rsidRPr="001C196F">
              <w:rPr>
                <w:rFonts w:asciiTheme="minorHAnsi" w:hAnsiTheme="minorHAnsi" w:cstheme="minorHAnsi"/>
                <w:color w:val="000000"/>
                <w:sz w:val="24"/>
                <w:szCs w:val="24"/>
              </w:rPr>
              <w:t xml:space="preserve"> performance.</w:t>
            </w:r>
          </w:p>
        </w:tc>
      </w:tr>
      <w:tr w:rsidR="005C7887" w:rsidRPr="001C196F" w14:paraId="2944C2FD" w14:textId="77777777" w:rsidTr="00063DE4">
        <w:tc>
          <w:tcPr>
            <w:tcW w:w="827" w:type="dxa"/>
            <w:vMerge/>
            <w:shd w:val="clear" w:color="auto" w:fill="D9D9D9"/>
          </w:tcPr>
          <w:p w14:paraId="3041266E"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E6C25B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shd w:val="clear" w:color="auto" w:fill="D9D9D9"/>
          </w:tcPr>
          <w:p w14:paraId="25F0FDC9"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System personnel express belief in the value of collaborative learning communities.</w:t>
            </w:r>
          </w:p>
        </w:tc>
      </w:tr>
      <w:tr w:rsidR="005C7887" w:rsidRPr="001C196F" w14:paraId="27159B48" w14:textId="77777777" w:rsidTr="00063DE4">
        <w:tc>
          <w:tcPr>
            <w:tcW w:w="827" w:type="dxa"/>
            <w:vMerge/>
            <w:shd w:val="clear" w:color="auto" w:fill="D9D9D9"/>
          </w:tcPr>
          <w:p w14:paraId="4DF93BE0"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6D7AE3A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shd w:val="clear" w:color="auto" w:fill="D9D9D9"/>
          </w:tcPr>
          <w:p w14:paraId="1E7C715C"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System personnel see little value in collaborative learning communities.</w:t>
            </w:r>
          </w:p>
        </w:tc>
      </w:tr>
      <w:tr w:rsidR="000F709C" w:rsidRPr="001C196F" w14:paraId="5CE9D187" w14:textId="77777777" w:rsidTr="000F709C">
        <w:tc>
          <w:tcPr>
            <w:tcW w:w="9576" w:type="dxa"/>
            <w:gridSpan w:val="4"/>
            <w:shd w:val="clear" w:color="auto" w:fill="003366"/>
          </w:tcPr>
          <w:p w14:paraId="7C40CC48" w14:textId="77777777" w:rsidR="000F709C" w:rsidRPr="001C196F" w:rsidRDefault="000F709C"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1C196F" w14:paraId="62BC395F" w14:textId="77777777" w:rsidTr="00275705">
        <w:tc>
          <w:tcPr>
            <w:tcW w:w="9576" w:type="dxa"/>
            <w:gridSpan w:val="4"/>
          </w:tcPr>
          <w:p w14:paraId="35510E44" w14:textId="77777777" w:rsidR="005C7887" w:rsidRDefault="005C7887" w:rsidP="001C196F">
            <w:pPr>
              <w:pStyle w:val="BodyText"/>
              <w:keepLines/>
              <w:spacing w:after="0"/>
              <w:contextualSpacing/>
              <w:rPr>
                <w:rFonts w:asciiTheme="minorHAnsi" w:hAnsiTheme="minorHAnsi" w:cstheme="minorHAnsi"/>
                <w:sz w:val="24"/>
                <w:szCs w:val="24"/>
              </w:rPr>
            </w:pPr>
          </w:p>
          <w:p w14:paraId="40B741FB" w14:textId="77777777" w:rsidR="0031095D" w:rsidRDefault="0031095D" w:rsidP="001C196F">
            <w:pPr>
              <w:pStyle w:val="BodyText"/>
              <w:keepLines/>
              <w:spacing w:after="0"/>
              <w:contextualSpacing/>
              <w:rPr>
                <w:rFonts w:asciiTheme="minorHAnsi" w:hAnsiTheme="minorHAnsi" w:cstheme="minorHAnsi"/>
                <w:sz w:val="24"/>
                <w:szCs w:val="24"/>
              </w:rPr>
            </w:pPr>
          </w:p>
          <w:p w14:paraId="516B0988" w14:textId="77777777" w:rsidR="00D74DFB" w:rsidRDefault="00D74DFB" w:rsidP="001C196F">
            <w:pPr>
              <w:pStyle w:val="BodyText"/>
              <w:keepLines/>
              <w:spacing w:after="0"/>
              <w:contextualSpacing/>
              <w:rPr>
                <w:rFonts w:asciiTheme="minorHAnsi" w:hAnsiTheme="minorHAnsi" w:cstheme="minorHAnsi"/>
                <w:sz w:val="24"/>
                <w:szCs w:val="24"/>
              </w:rPr>
            </w:pPr>
          </w:p>
          <w:p w14:paraId="12598DF6" w14:textId="77777777" w:rsidR="00D74DFB" w:rsidRDefault="00D74DFB" w:rsidP="001C196F">
            <w:pPr>
              <w:pStyle w:val="BodyText"/>
              <w:keepLines/>
              <w:spacing w:after="0"/>
              <w:contextualSpacing/>
              <w:rPr>
                <w:rFonts w:asciiTheme="minorHAnsi" w:hAnsiTheme="minorHAnsi" w:cstheme="minorHAnsi"/>
                <w:sz w:val="24"/>
                <w:szCs w:val="24"/>
              </w:rPr>
            </w:pPr>
          </w:p>
          <w:p w14:paraId="10A7CAE5" w14:textId="77777777" w:rsidR="00D74DFB" w:rsidRDefault="00D74DFB" w:rsidP="001C196F">
            <w:pPr>
              <w:pStyle w:val="BodyText"/>
              <w:keepLines/>
              <w:spacing w:after="0"/>
              <w:contextualSpacing/>
              <w:rPr>
                <w:rFonts w:asciiTheme="minorHAnsi" w:hAnsiTheme="minorHAnsi" w:cstheme="minorHAnsi"/>
                <w:sz w:val="24"/>
                <w:szCs w:val="24"/>
              </w:rPr>
            </w:pPr>
          </w:p>
          <w:p w14:paraId="11180D20" w14:textId="77777777" w:rsidR="00D74DFB" w:rsidRPr="001C196F" w:rsidRDefault="00D74DFB" w:rsidP="001C196F">
            <w:pPr>
              <w:pStyle w:val="BodyText"/>
              <w:keepLines/>
              <w:spacing w:after="0"/>
              <w:contextualSpacing/>
              <w:rPr>
                <w:rFonts w:asciiTheme="minorHAnsi" w:hAnsiTheme="minorHAnsi" w:cstheme="minorHAnsi"/>
                <w:sz w:val="24"/>
                <w:szCs w:val="24"/>
              </w:rPr>
            </w:pPr>
          </w:p>
        </w:tc>
      </w:tr>
      <w:tr w:rsidR="005C7887" w:rsidRPr="001C196F" w14:paraId="4967117E" w14:textId="77777777" w:rsidTr="00063DE4">
        <w:tc>
          <w:tcPr>
            <w:tcW w:w="827" w:type="dxa"/>
          </w:tcPr>
          <w:p w14:paraId="7D2DF78D"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3.6</w:t>
            </w:r>
          </w:p>
        </w:tc>
        <w:tc>
          <w:tcPr>
            <w:tcW w:w="7983" w:type="dxa"/>
            <w:gridSpan w:val="2"/>
          </w:tcPr>
          <w:p w14:paraId="677EDF32"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Teachers implement the system’s instructional process in support of student learning.</w:t>
            </w:r>
          </w:p>
        </w:tc>
        <w:tc>
          <w:tcPr>
            <w:tcW w:w="766" w:type="dxa"/>
          </w:tcPr>
          <w:p w14:paraId="591FF682" w14:textId="77777777" w:rsidR="005C7887"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p w14:paraId="3A40B0BE" w14:textId="77777777" w:rsidR="001C196F" w:rsidRDefault="001C196F" w:rsidP="001C196F">
            <w:pPr>
              <w:pStyle w:val="BodyText"/>
              <w:keepLines/>
              <w:spacing w:after="0"/>
              <w:contextualSpacing/>
              <w:rPr>
                <w:rFonts w:asciiTheme="minorHAnsi" w:hAnsiTheme="minorHAnsi" w:cstheme="minorHAnsi"/>
                <w:b/>
                <w:sz w:val="24"/>
                <w:szCs w:val="24"/>
              </w:rPr>
            </w:pPr>
          </w:p>
          <w:p w14:paraId="09457A07" w14:textId="421C7777" w:rsidR="001C196F" w:rsidRPr="001C196F" w:rsidRDefault="001C196F" w:rsidP="001C196F">
            <w:pPr>
              <w:pStyle w:val="BodyText"/>
              <w:keepLines/>
              <w:spacing w:after="0"/>
              <w:contextualSpacing/>
              <w:rPr>
                <w:rFonts w:asciiTheme="minorHAnsi" w:hAnsiTheme="minorHAnsi" w:cstheme="minorHAnsi"/>
                <w:b/>
                <w:sz w:val="24"/>
                <w:szCs w:val="24"/>
              </w:rPr>
            </w:pPr>
          </w:p>
        </w:tc>
      </w:tr>
      <w:tr w:rsidR="00860903" w:rsidRPr="001C196F" w14:paraId="16DD7E91" w14:textId="77777777" w:rsidTr="00860903">
        <w:tc>
          <w:tcPr>
            <w:tcW w:w="9576" w:type="dxa"/>
            <w:gridSpan w:val="4"/>
            <w:shd w:val="clear" w:color="auto" w:fill="003366"/>
          </w:tcPr>
          <w:p w14:paraId="1216FC66" w14:textId="60D08F46"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1C196F" w14:paraId="108F99A8" w14:textId="77777777" w:rsidTr="00063DE4">
        <w:tc>
          <w:tcPr>
            <w:tcW w:w="827" w:type="dxa"/>
            <w:vMerge w:val="restart"/>
            <w:shd w:val="clear" w:color="auto" w:fill="D9D9D9"/>
            <w:textDirection w:val="btLr"/>
          </w:tcPr>
          <w:p w14:paraId="4A4D4C4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274243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shd w:val="clear" w:color="auto" w:fill="D9D9D9"/>
          </w:tcPr>
          <w:p w14:paraId="0C9D7B4B" w14:textId="74D252ED"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All teachers throughout the system systematically use an instructional process that clearly informs students of learning expectations and </w:t>
            </w:r>
            <w:r w:rsidR="00B63B87" w:rsidRPr="001C196F">
              <w:rPr>
                <w:rFonts w:asciiTheme="minorHAnsi" w:hAnsiTheme="minorHAnsi" w:cstheme="minorHAnsi"/>
                <w:color w:val="000000"/>
                <w:sz w:val="24"/>
                <w:szCs w:val="24"/>
              </w:rPr>
              <w:t>Standards</w:t>
            </w:r>
            <w:r w:rsidRPr="001C196F">
              <w:rPr>
                <w:rFonts w:asciiTheme="minorHAnsi" w:hAnsiTheme="minorHAnsi" w:cstheme="minorHAnsi"/>
                <w:color w:val="000000"/>
                <w:sz w:val="24"/>
                <w:szCs w:val="24"/>
              </w:rPr>
              <w:t xml:space="preserve"> of performance.</w:t>
            </w:r>
          </w:p>
        </w:tc>
      </w:tr>
      <w:tr w:rsidR="005C7887" w:rsidRPr="001C196F" w14:paraId="0194FED9" w14:textId="77777777" w:rsidTr="00063DE4">
        <w:tc>
          <w:tcPr>
            <w:tcW w:w="827" w:type="dxa"/>
            <w:vMerge/>
            <w:shd w:val="clear" w:color="auto" w:fill="D9D9D9"/>
          </w:tcPr>
          <w:p w14:paraId="7006785A"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34408F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shd w:val="clear" w:color="auto" w:fill="D9D9D9"/>
          </w:tcPr>
          <w:p w14:paraId="241981CB" w14:textId="5B9561CF"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All teachers throughout the system use an instructional process that informs students of learning expectations and </w:t>
            </w:r>
            <w:r w:rsidR="00B63B87" w:rsidRPr="001C196F">
              <w:rPr>
                <w:rFonts w:asciiTheme="minorHAnsi" w:hAnsiTheme="minorHAnsi" w:cstheme="minorHAnsi"/>
                <w:color w:val="000000"/>
                <w:sz w:val="24"/>
                <w:szCs w:val="24"/>
              </w:rPr>
              <w:t>Standards</w:t>
            </w:r>
            <w:r w:rsidRPr="001C196F">
              <w:rPr>
                <w:rFonts w:asciiTheme="minorHAnsi" w:hAnsiTheme="minorHAnsi" w:cstheme="minorHAnsi"/>
                <w:color w:val="000000"/>
                <w:sz w:val="24"/>
                <w:szCs w:val="24"/>
              </w:rPr>
              <w:t xml:space="preserve"> of performance.</w:t>
            </w:r>
          </w:p>
        </w:tc>
      </w:tr>
      <w:tr w:rsidR="005C7887" w:rsidRPr="001C196F" w14:paraId="41C6665C" w14:textId="77777777" w:rsidTr="00063DE4">
        <w:tc>
          <w:tcPr>
            <w:tcW w:w="827" w:type="dxa"/>
            <w:vMerge/>
            <w:shd w:val="clear" w:color="auto" w:fill="D9D9D9"/>
          </w:tcPr>
          <w:p w14:paraId="4C0183DA"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712C24C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shd w:val="clear" w:color="auto" w:fill="D9D9D9"/>
          </w:tcPr>
          <w:p w14:paraId="458CB346" w14:textId="0F62C1C3"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Most teachers in the system use an instructional process that informs students of learning expectations and </w:t>
            </w:r>
            <w:r w:rsidR="00B63B87" w:rsidRPr="001C196F">
              <w:rPr>
                <w:rFonts w:asciiTheme="minorHAnsi" w:hAnsiTheme="minorHAnsi" w:cstheme="minorHAnsi"/>
                <w:color w:val="000000"/>
                <w:sz w:val="24"/>
                <w:szCs w:val="24"/>
              </w:rPr>
              <w:t>Standards</w:t>
            </w:r>
            <w:r w:rsidRPr="001C196F">
              <w:rPr>
                <w:rFonts w:asciiTheme="minorHAnsi" w:hAnsiTheme="minorHAnsi" w:cstheme="minorHAnsi"/>
                <w:color w:val="000000"/>
                <w:sz w:val="24"/>
                <w:szCs w:val="24"/>
              </w:rPr>
              <w:t xml:space="preserve"> of performance.</w:t>
            </w:r>
          </w:p>
        </w:tc>
      </w:tr>
      <w:tr w:rsidR="005C7887" w:rsidRPr="001C196F" w14:paraId="5232C3C0" w14:textId="77777777" w:rsidTr="00063DE4">
        <w:tc>
          <w:tcPr>
            <w:tcW w:w="827" w:type="dxa"/>
            <w:vMerge/>
            <w:shd w:val="clear" w:color="auto" w:fill="D9D9D9"/>
          </w:tcPr>
          <w:p w14:paraId="7351C0C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225D2E3E"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shd w:val="clear" w:color="auto" w:fill="D9D9D9"/>
          </w:tcPr>
          <w:p w14:paraId="6BC3D0EB" w14:textId="2F0052FC"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Few teachers in the system use an instructional process that informs students of learning expectations and </w:t>
            </w:r>
            <w:r w:rsidR="00B63B87" w:rsidRPr="001C196F">
              <w:rPr>
                <w:rFonts w:asciiTheme="minorHAnsi" w:hAnsiTheme="minorHAnsi" w:cstheme="minorHAnsi"/>
                <w:color w:val="000000"/>
                <w:sz w:val="24"/>
                <w:szCs w:val="24"/>
              </w:rPr>
              <w:t>Standards</w:t>
            </w:r>
            <w:r w:rsidRPr="001C196F">
              <w:rPr>
                <w:rFonts w:asciiTheme="minorHAnsi" w:hAnsiTheme="minorHAnsi" w:cstheme="minorHAnsi"/>
                <w:color w:val="000000"/>
                <w:sz w:val="24"/>
                <w:szCs w:val="24"/>
              </w:rPr>
              <w:t xml:space="preserve"> of performance.</w:t>
            </w:r>
          </w:p>
        </w:tc>
      </w:tr>
      <w:tr w:rsidR="005C7887" w:rsidRPr="001C196F" w14:paraId="5BEA8664" w14:textId="77777777" w:rsidTr="00063DE4">
        <w:tc>
          <w:tcPr>
            <w:tcW w:w="827" w:type="dxa"/>
            <w:vMerge w:val="restart"/>
            <w:textDirection w:val="btLr"/>
          </w:tcPr>
          <w:p w14:paraId="008C8AA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2AB0ADD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tcPr>
          <w:p w14:paraId="570AFF2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Exemplars are provided to guide and inform students.</w:t>
            </w:r>
          </w:p>
        </w:tc>
      </w:tr>
      <w:tr w:rsidR="005C7887" w:rsidRPr="001C196F" w14:paraId="04C2833A" w14:textId="77777777" w:rsidTr="00063DE4">
        <w:tc>
          <w:tcPr>
            <w:tcW w:w="827" w:type="dxa"/>
            <w:vMerge/>
            <w:textDirection w:val="btLr"/>
          </w:tcPr>
          <w:p w14:paraId="4F3293FA"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263BC0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tcPr>
          <w:p w14:paraId="2730589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Exemplars are often provided to guide and inform students.</w:t>
            </w:r>
          </w:p>
        </w:tc>
      </w:tr>
      <w:tr w:rsidR="005C7887" w:rsidRPr="001C196F" w14:paraId="4649D0B5" w14:textId="77777777" w:rsidTr="00063DE4">
        <w:tc>
          <w:tcPr>
            <w:tcW w:w="827" w:type="dxa"/>
            <w:vMerge/>
            <w:textDirection w:val="btLr"/>
          </w:tcPr>
          <w:p w14:paraId="353105AA"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34B30A13"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2</w:t>
            </w:r>
          </w:p>
        </w:tc>
        <w:tc>
          <w:tcPr>
            <w:tcW w:w="8389" w:type="dxa"/>
            <w:gridSpan w:val="2"/>
          </w:tcPr>
          <w:p w14:paraId="53964109"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Exemplars are sometimes provided to guide and inform students.</w:t>
            </w:r>
          </w:p>
        </w:tc>
      </w:tr>
      <w:tr w:rsidR="005C7887" w:rsidRPr="001C196F" w14:paraId="1BD93483" w14:textId="77777777" w:rsidTr="00063DE4">
        <w:tc>
          <w:tcPr>
            <w:tcW w:w="827" w:type="dxa"/>
            <w:vMerge/>
            <w:textDirection w:val="btLr"/>
          </w:tcPr>
          <w:p w14:paraId="18D892D0"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4784EDF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tcPr>
          <w:p w14:paraId="51AAADC5"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Exemplars are rarely provided to guide and inform students.</w:t>
            </w:r>
          </w:p>
        </w:tc>
      </w:tr>
      <w:tr w:rsidR="005C7887" w:rsidRPr="001C196F" w14:paraId="6AB45449" w14:textId="77777777" w:rsidTr="00063DE4">
        <w:tc>
          <w:tcPr>
            <w:tcW w:w="827" w:type="dxa"/>
            <w:vMerge w:val="restart"/>
            <w:shd w:val="clear" w:color="auto" w:fill="D9D9D9"/>
            <w:textDirection w:val="btLr"/>
          </w:tcPr>
          <w:p w14:paraId="76C0462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9511C3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shd w:val="clear" w:color="auto" w:fill="D9D9D9"/>
          </w:tcPr>
          <w:p w14:paraId="47B44B2A"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process requires the use of multiple measures, including formative assessments, to inform the ongoing modification of instruction and provide data for possible curriculum revision.</w:t>
            </w:r>
          </w:p>
        </w:tc>
      </w:tr>
      <w:tr w:rsidR="005C7887" w:rsidRPr="001C196F" w14:paraId="42EE9340" w14:textId="77777777" w:rsidTr="00063DE4">
        <w:tc>
          <w:tcPr>
            <w:tcW w:w="827" w:type="dxa"/>
            <w:vMerge/>
            <w:shd w:val="clear" w:color="auto" w:fill="D9D9D9"/>
            <w:textDirection w:val="btLr"/>
          </w:tcPr>
          <w:p w14:paraId="2312600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2FB529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shd w:val="clear" w:color="auto" w:fill="D9D9D9"/>
          </w:tcPr>
          <w:p w14:paraId="4E9B9D4E"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process includes multiple measures, including formative assessments, to inform the ongoing modification of instruction and provide data for possible curriculum revision.</w:t>
            </w:r>
          </w:p>
        </w:tc>
      </w:tr>
      <w:tr w:rsidR="005C7887" w:rsidRPr="001C196F" w14:paraId="7D1268CD" w14:textId="77777777" w:rsidTr="00063DE4">
        <w:tc>
          <w:tcPr>
            <w:tcW w:w="827" w:type="dxa"/>
            <w:vMerge/>
            <w:shd w:val="clear" w:color="auto" w:fill="D9D9D9"/>
            <w:textDirection w:val="btLr"/>
          </w:tcPr>
          <w:p w14:paraId="5593D6E4"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23A7BE19"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shd w:val="clear" w:color="auto" w:fill="D9D9D9"/>
          </w:tcPr>
          <w:p w14:paraId="753493AE"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process may include multiple measures, including formative assessments, to inform the ongoing modification of instruction.</w:t>
            </w:r>
          </w:p>
        </w:tc>
      </w:tr>
      <w:tr w:rsidR="005C7887" w:rsidRPr="001C196F" w14:paraId="768B9B69" w14:textId="77777777" w:rsidTr="00063DE4">
        <w:tc>
          <w:tcPr>
            <w:tcW w:w="827" w:type="dxa"/>
            <w:vMerge/>
            <w:shd w:val="clear" w:color="auto" w:fill="D9D9D9"/>
            <w:textDirection w:val="btLr"/>
          </w:tcPr>
          <w:p w14:paraId="464B8492"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A29B7DE"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shd w:val="clear" w:color="auto" w:fill="D9D9D9"/>
          </w:tcPr>
          <w:p w14:paraId="0D7FAFE5"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process includes limited measures to inform the ongoing modification of instruction.</w:t>
            </w:r>
          </w:p>
        </w:tc>
      </w:tr>
      <w:tr w:rsidR="005C7887" w:rsidRPr="001C196F" w14:paraId="309AFEC2" w14:textId="77777777" w:rsidTr="00063DE4">
        <w:tc>
          <w:tcPr>
            <w:tcW w:w="827" w:type="dxa"/>
            <w:vMerge w:val="restart"/>
            <w:textDirection w:val="btLr"/>
          </w:tcPr>
          <w:p w14:paraId="64D6065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01BD8FA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tcPr>
          <w:p w14:paraId="603D7414"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process provides students with specific and immediate feedback about their learning.</w:t>
            </w:r>
          </w:p>
        </w:tc>
      </w:tr>
      <w:tr w:rsidR="005C7887" w:rsidRPr="001C196F" w14:paraId="69E97F1B" w14:textId="77777777" w:rsidTr="00063DE4">
        <w:tc>
          <w:tcPr>
            <w:tcW w:w="827" w:type="dxa"/>
            <w:vMerge/>
          </w:tcPr>
          <w:p w14:paraId="452C1AA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4806C7F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tcPr>
          <w:p w14:paraId="47322606"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process provides students with specific and timely feedback about their learning.</w:t>
            </w:r>
          </w:p>
        </w:tc>
      </w:tr>
      <w:tr w:rsidR="005C7887" w:rsidRPr="001C196F" w14:paraId="243DD95A" w14:textId="77777777" w:rsidTr="00063DE4">
        <w:tc>
          <w:tcPr>
            <w:tcW w:w="827" w:type="dxa"/>
            <w:vMerge/>
          </w:tcPr>
          <w:p w14:paraId="3DBE2139"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420D6F8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tcPr>
          <w:p w14:paraId="187D915A"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process provides students with feedback about their learning.</w:t>
            </w:r>
          </w:p>
        </w:tc>
      </w:tr>
      <w:tr w:rsidR="005C7887" w:rsidRPr="001C196F" w14:paraId="244D6B8B" w14:textId="77777777" w:rsidTr="00063DE4">
        <w:tc>
          <w:tcPr>
            <w:tcW w:w="827" w:type="dxa"/>
            <w:vMerge/>
          </w:tcPr>
          <w:p w14:paraId="73C81940"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5E7D97F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tcPr>
          <w:p w14:paraId="133CF345"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process provides students with minimal feedback of little value about their learning.</w:t>
            </w:r>
          </w:p>
        </w:tc>
      </w:tr>
      <w:tr w:rsidR="000F709C" w:rsidRPr="001C196F" w14:paraId="4A7D7E79" w14:textId="77777777" w:rsidTr="000F709C">
        <w:tc>
          <w:tcPr>
            <w:tcW w:w="9576" w:type="dxa"/>
            <w:gridSpan w:val="4"/>
            <w:shd w:val="clear" w:color="auto" w:fill="003366"/>
          </w:tcPr>
          <w:p w14:paraId="05E5586A" w14:textId="77777777" w:rsidR="000F709C" w:rsidRPr="001C196F" w:rsidRDefault="000F709C"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1C196F" w14:paraId="3450745E" w14:textId="77777777" w:rsidTr="00275705">
        <w:tc>
          <w:tcPr>
            <w:tcW w:w="9576" w:type="dxa"/>
            <w:gridSpan w:val="4"/>
          </w:tcPr>
          <w:p w14:paraId="755523B7" w14:textId="77777777" w:rsidR="005C7887" w:rsidRDefault="005C7887" w:rsidP="001C196F">
            <w:pPr>
              <w:pStyle w:val="BodyText"/>
              <w:keepLines/>
              <w:spacing w:after="0"/>
              <w:contextualSpacing/>
              <w:rPr>
                <w:rFonts w:asciiTheme="minorHAnsi" w:hAnsiTheme="minorHAnsi" w:cstheme="minorHAnsi"/>
                <w:sz w:val="24"/>
                <w:szCs w:val="24"/>
              </w:rPr>
            </w:pPr>
          </w:p>
          <w:p w14:paraId="5E48161F" w14:textId="77777777" w:rsidR="0031095D" w:rsidRDefault="0031095D" w:rsidP="001C196F">
            <w:pPr>
              <w:pStyle w:val="BodyText"/>
              <w:keepLines/>
              <w:spacing w:after="0"/>
              <w:contextualSpacing/>
              <w:rPr>
                <w:rFonts w:asciiTheme="minorHAnsi" w:hAnsiTheme="minorHAnsi" w:cstheme="minorHAnsi"/>
                <w:sz w:val="24"/>
                <w:szCs w:val="24"/>
              </w:rPr>
            </w:pPr>
          </w:p>
          <w:p w14:paraId="0E8579CF" w14:textId="77777777" w:rsidR="0031095D" w:rsidRDefault="0031095D" w:rsidP="001C196F">
            <w:pPr>
              <w:pStyle w:val="BodyText"/>
              <w:keepLines/>
              <w:spacing w:after="0"/>
              <w:contextualSpacing/>
              <w:rPr>
                <w:rFonts w:asciiTheme="minorHAnsi" w:hAnsiTheme="minorHAnsi" w:cstheme="minorHAnsi"/>
                <w:sz w:val="24"/>
                <w:szCs w:val="24"/>
              </w:rPr>
            </w:pPr>
          </w:p>
          <w:p w14:paraId="319EA5CF" w14:textId="77777777" w:rsidR="0031095D" w:rsidRDefault="0031095D" w:rsidP="001C196F">
            <w:pPr>
              <w:pStyle w:val="BodyText"/>
              <w:keepLines/>
              <w:spacing w:after="0"/>
              <w:contextualSpacing/>
              <w:rPr>
                <w:rFonts w:asciiTheme="minorHAnsi" w:hAnsiTheme="minorHAnsi" w:cstheme="minorHAnsi"/>
                <w:sz w:val="24"/>
                <w:szCs w:val="24"/>
              </w:rPr>
            </w:pPr>
          </w:p>
          <w:p w14:paraId="101F7355" w14:textId="77777777" w:rsidR="0031095D" w:rsidRDefault="0031095D" w:rsidP="001C196F">
            <w:pPr>
              <w:pStyle w:val="BodyText"/>
              <w:keepLines/>
              <w:spacing w:after="0"/>
              <w:contextualSpacing/>
              <w:rPr>
                <w:rFonts w:asciiTheme="minorHAnsi" w:hAnsiTheme="minorHAnsi" w:cstheme="minorHAnsi"/>
                <w:sz w:val="24"/>
                <w:szCs w:val="24"/>
              </w:rPr>
            </w:pPr>
          </w:p>
          <w:p w14:paraId="4B69C8FD" w14:textId="77777777" w:rsidR="00D74DFB" w:rsidRPr="001C196F" w:rsidRDefault="00D74DFB" w:rsidP="001C196F">
            <w:pPr>
              <w:pStyle w:val="BodyText"/>
              <w:keepLines/>
              <w:spacing w:after="0"/>
              <w:contextualSpacing/>
              <w:rPr>
                <w:rFonts w:asciiTheme="minorHAnsi" w:hAnsiTheme="minorHAnsi" w:cstheme="minorHAnsi"/>
                <w:sz w:val="24"/>
                <w:szCs w:val="24"/>
              </w:rPr>
            </w:pPr>
          </w:p>
        </w:tc>
      </w:tr>
      <w:tr w:rsidR="005C7887" w:rsidRPr="001C196F" w14:paraId="52952985" w14:textId="77777777" w:rsidTr="00063DE4">
        <w:tc>
          <w:tcPr>
            <w:tcW w:w="827" w:type="dxa"/>
          </w:tcPr>
          <w:p w14:paraId="7A755DAA"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3.7</w:t>
            </w:r>
          </w:p>
        </w:tc>
        <w:tc>
          <w:tcPr>
            <w:tcW w:w="7983" w:type="dxa"/>
            <w:gridSpan w:val="2"/>
          </w:tcPr>
          <w:p w14:paraId="039745F6" w14:textId="2304C371"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 xml:space="preserve">Mentoring, </w:t>
            </w:r>
            <w:r w:rsidR="009404FE" w:rsidRPr="001C196F">
              <w:rPr>
                <w:rFonts w:asciiTheme="minorHAnsi" w:hAnsiTheme="minorHAnsi" w:cstheme="minorHAnsi"/>
                <w:sz w:val="24"/>
                <w:szCs w:val="24"/>
              </w:rPr>
              <w:t>coaching and induction</w:t>
            </w:r>
            <w:r w:rsidRPr="001C196F">
              <w:rPr>
                <w:rFonts w:asciiTheme="minorHAnsi" w:hAnsiTheme="minorHAnsi" w:cstheme="minorHAnsi"/>
                <w:sz w:val="24"/>
                <w:szCs w:val="24"/>
              </w:rPr>
              <w:t xml:space="preserve"> programs support instructional improvement consistent with the system’s values and beliefs about teaching and learning.</w:t>
            </w:r>
          </w:p>
        </w:tc>
        <w:tc>
          <w:tcPr>
            <w:tcW w:w="766" w:type="dxa"/>
          </w:tcPr>
          <w:p w14:paraId="5D63A3F0" w14:textId="5EC948DB" w:rsidR="005C7887" w:rsidRPr="001C196F"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tc>
      </w:tr>
      <w:tr w:rsidR="00860903" w:rsidRPr="001C196F" w14:paraId="60F0EA7F" w14:textId="77777777" w:rsidTr="00860903">
        <w:tc>
          <w:tcPr>
            <w:tcW w:w="9576" w:type="dxa"/>
            <w:gridSpan w:val="4"/>
            <w:shd w:val="clear" w:color="auto" w:fill="003366"/>
          </w:tcPr>
          <w:p w14:paraId="3F66AC68" w14:textId="198C96B2"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1C196F" w14:paraId="7BC505F8" w14:textId="77777777" w:rsidTr="00063DE4">
        <w:tc>
          <w:tcPr>
            <w:tcW w:w="827" w:type="dxa"/>
            <w:vMerge w:val="restart"/>
            <w:shd w:val="clear" w:color="auto" w:fill="D9D9D9"/>
            <w:textDirection w:val="btLr"/>
          </w:tcPr>
          <w:p w14:paraId="1560E660"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172BB5B"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shd w:val="clear" w:color="auto" w:fill="D9D9D9"/>
          </w:tcPr>
          <w:p w14:paraId="698A5AA9" w14:textId="5D8AA059"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All system personnel are engaged in systematic mentoring, </w:t>
            </w:r>
            <w:r w:rsidR="009404FE" w:rsidRPr="001C196F">
              <w:rPr>
                <w:rFonts w:asciiTheme="minorHAnsi" w:hAnsiTheme="minorHAnsi" w:cstheme="minorHAnsi"/>
                <w:color w:val="000000"/>
                <w:sz w:val="24"/>
                <w:szCs w:val="24"/>
              </w:rPr>
              <w:t>coaching and induction</w:t>
            </w:r>
            <w:r w:rsidRPr="001C196F">
              <w:rPr>
                <w:rFonts w:asciiTheme="minorHAnsi" w:hAnsiTheme="minorHAnsi" w:cstheme="minorHAnsi"/>
                <w:color w:val="000000"/>
                <w:sz w:val="24"/>
                <w:szCs w:val="24"/>
              </w:rPr>
              <w:t xml:space="preserve"> programs that are consistent with the system’s values and beliefs about teaching, </w:t>
            </w:r>
            <w:r w:rsidR="0014111A" w:rsidRPr="001C196F">
              <w:rPr>
                <w:rFonts w:asciiTheme="minorHAnsi" w:hAnsiTheme="minorHAnsi" w:cstheme="minorHAnsi"/>
                <w:color w:val="000000"/>
                <w:sz w:val="24"/>
                <w:szCs w:val="24"/>
              </w:rPr>
              <w:t>learning and</w:t>
            </w:r>
            <w:r w:rsidRPr="001C196F">
              <w:rPr>
                <w:rFonts w:asciiTheme="minorHAnsi" w:hAnsiTheme="minorHAnsi" w:cstheme="minorHAnsi"/>
                <w:color w:val="000000"/>
                <w:sz w:val="24"/>
                <w:szCs w:val="24"/>
              </w:rPr>
              <w:t xml:space="preserve"> the conditions that support learning.</w:t>
            </w:r>
          </w:p>
        </w:tc>
      </w:tr>
      <w:tr w:rsidR="005C7887" w:rsidRPr="001C196F" w14:paraId="58790E58" w14:textId="77777777" w:rsidTr="00063DE4">
        <w:tc>
          <w:tcPr>
            <w:tcW w:w="827" w:type="dxa"/>
            <w:vMerge/>
            <w:shd w:val="clear" w:color="auto" w:fill="D9D9D9"/>
          </w:tcPr>
          <w:p w14:paraId="5082EF9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A2EF888"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shd w:val="clear" w:color="auto" w:fill="D9D9D9"/>
          </w:tcPr>
          <w:p w14:paraId="0701507A" w14:textId="0240E78E"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System personnel are engaged in mentoring, </w:t>
            </w:r>
            <w:r w:rsidR="009404FE" w:rsidRPr="001C196F">
              <w:rPr>
                <w:rFonts w:asciiTheme="minorHAnsi" w:hAnsiTheme="minorHAnsi" w:cstheme="minorHAnsi"/>
                <w:color w:val="000000"/>
                <w:sz w:val="24"/>
                <w:szCs w:val="24"/>
              </w:rPr>
              <w:t>coaching and induction</w:t>
            </w:r>
            <w:r w:rsidRPr="001C196F">
              <w:rPr>
                <w:rFonts w:asciiTheme="minorHAnsi" w:hAnsiTheme="minorHAnsi" w:cstheme="minorHAnsi"/>
                <w:color w:val="000000"/>
                <w:sz w:val="24"/>
                <w:szCs w:val="24"/>
              </w:rPr>
              <w:t xml:space="preserve"> programs that are consistent with the system’s values and beliefs about teaching, </w:t>
            </w:r>
            <w:r w:rsidR="0014111A" w:rsidRPr="001C196F">
              <w:rPr>
                <w:rFonts w:asciiTheme="minorHAnsi" w:hAnsiTheme="minorHAnsi" w:cstheme="minorHAnsi"/>
                <w:color w:val="000000"/>
                <w:sz w:val="24"/>
                <w:szCs w:val="24"/>
              </w:rPr>
              <w:t>learning and</w:t>
            </w:r>
            <w:r w:rsidRPr="001C196F">
              <w:rPr>
                <w:rFonts w:asciiTheme="minorHAnsi" w:hAnsiTheme="minorHAnsi" w:cstheme="minorHAnsi"/>
                <w:color w:val="000000"/>
                <w:sz w:val="24"/>
                <w:szCs w:val="24"/>
              </w:rPr>
              <w:t xml:space="preserve"> the conditions that support learning.</w:t>
            </w:r>
          </w:p>
        </w:tc>
      </w:tr>
      <w:tr w:rsidR="005C7887" w:rsidRPr="001C196F" w14:paraId="6FC29ECA" w14:textId="77777777" w:rsidTr="00063DE4">
        <w:tc>
          <w:tcPr>
            <w:tcW w:w="827" w:type="dxa"/>
            <w:vMerge/>
            <w:shd w:val="clear" w:color="auto" w:fill="D9D9D9"/>
          </w:tcPr>
          <w:p w14:paraId="37281E6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9227C55"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shd w:val="clear" w:color="auto" w:fill="D9D9D9"/>
          </w:tcPr>
          <w:p w14:paraId="5B087D7A" w14:textId="09DF08DA"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Some system personnel are engaged in mentoring, </w:t>
            </w:r>
            <w:r w:rsidR="009404FE" w:rsidRPr="001C196F">
              <w:rPr>
                <w:rFonts w:asciiTheme="minorHAnsi" w:hAnsiTheme="minorHAnsi" w:cstheme="minorHAnsi"/>
                <w:color w:val="000000"/>
                <w:sz w:val="24"/>
                <w:szCs w:val="24"/>
              </w:rPr>
              <w:t>coaching and induction</w:t>
            </w:r>
            <w:r w:rsidRPr="001C196F">
              <w:rPr>
                <w:rFonts w:asciiTheme="minorHAnsi" w:hAnsiTheme="minorHAnsi" w:cstheme="minorHAnsi"/>
                <w:color w:val="000000"/>
                <w:sz w:val="24"/>
                <w:szCs w:val="24"/>
              </w:rPr>
              <w:t xml:space="preserve"> programs that are consistent with the system’s values and beliefs about teaching, </w:t>
            </w:r>
            <w:r w:rsidR="0014111A" w:rsidRPr="001C196F">
              <w:rPr>
                <w:rFonts w:asciiTheme="minorHAnsi" w:hAnsiTheme="minorHAnsi" w:cstheme="minorHAnsi"/>
                <w:color w:val="000000"/>
                <w:sz w:val="24"/>
                <w:szCs w:val="24"/>
              </w:rPr>
              <w:t>learning and</w:t>
            </w:r>
            <w:r w:rsidRPr="001C196F">
              <w:rPr>
                <w:rFonts w:asciiTheme="minorHAnsi" w:hAnsiTheme="minorHAnsi" w:cstheme="minorHAnsi"/>
                <w:color w:val="000000"/>
                <w:sz w:val="24"/>
                <w:szCs w:val="24"/>
              </w:rPr>
              <w:t xml:space="preserve"> the conditions that support learning.</w:t>
            </w:r>
          </w:p>
        </w:tc>
      </w:tr>
      <w:tr w:rsidR="005C7887" w:rsidRPr="001C196F" w14:paraId="3E61D4D9" w14:textId="77777777" w:rsidTr="00063DE4">
        <w:tc>
          <w:tcPr>
            <w:tcW w:w="827" w:type="dxa"/>
            <w:vMerge/>
            <w:shd w:val="clear" w:color="auto" w:fill="D9D9D9"/>
          </w:tcPr>
          <w:p w14:paraId="185293B0"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32F8746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shd w:val="clear" w:color="auto" w:fill="D9D9D9"/>
          </w:tcPr>
          <w:p w14:paraId="00971088" w14:textId="19CB8CF1"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Few or no system personnel are engaged in mentoring, </w:t>
            </w:r>
            <w:r w:rsidR="009404FE" w:rsidRPr="001C196F">
              <w:rPr>
                <w:rFonts w:asciiTheme="minorHAnsi" w:hAnsiTheme="minorHAnsi" w:cstheme="minorHAnsi"/>
                <w:color w:val="000000"/>
                <w:sz w:val="24"/>
                <w:szCs w:val="24"/>
              </w:rPr>
              <w:t>coaching and induction</w:t>
            </w:r>
            <w:r w:rsidRPr="001C196F">
              <w:rPr>
                <w:rFonts w:asciiTheme="minorHAnsi" w:hAnsiTheme="minorHAnsi" w:cstheme="minorHAnsi"/>
                <w:color w:val="000000"/>
                <w:sz w:val="24"/>
                <w:szCs w:val="24"/>
              </w:rPr>
              <w:t xml:space="preserve"> programs that are consistent with the system’s values and beliefs about teaching, </w:t>
            </w:r>
            <w:r w:rsidR="0014111A" w:rsidRPr="001C196F">
              <w:rPr>
                <w:rFonts w:asciiTheme="minorHAnsi" w:hAnsiTheme="minorHAnsi" w:cstheme="minorHAnsi"/>
                <w:color w:val="000000"/>
                <w:sz w:val="24"/>
                <w:szCs w:val="24"/>
              </w:rPr>
              <w:t>learning and</w:t>
            </w:r>
            <w:r w:rsidRPr="001C196F">
              <w:rPr>
                <w:rFonts w:asciiTheme="minorHAnsi" w:hAnsiTheme="minorHAnsi" w:cstheme="minorHAnsi"/>
                <w:color w:val="000000"/>
                <w:sz w:val="24"/>
                <w:szCs w:val="24"/>
              </w:rPr>
              <w:t xml:space="preserve"> the conditions that support learning.</w:t>
            </w:r>
          </w:p>
        </w:tc>
      </w:tr>
      <w:tr w:rsidR="005C7887" w:rsidRPr="001C196F" w14:paraId="0C385984" w14:textId="77777777" w:rsidTr="00063DE4">
        <w:tc>
          <w:tcPr>
            <w:tcW w:w="827" w:type="dxa"/>
            <w:vMerge w:val="restart"/>
            <w:textDirection w:val="btLr"/>
          </w:tcPr>
          <w:p w14:paraId="4A2F5F7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166DA32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tcPr>
          <w:p w14:paraId="071A04D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These programs set high expectations for all system personnel and include valid and reliable measures of performance.</w:t>
            </w:r>
          </w:p>
        </w:tc>
      </w:tr>
      <w:tr w:rsidR="005C7887" w:rsidRPr="001C196F" w14:paraId="650B2574" w14:textId="77777777" w:rsidTr="00063DE4">
        <w:tc>
          <w:tcPr>
            <w:tcW w:w="827" w:type="dxa"/>
            <w:vMerge/>
            <w:textDirection w:val="btLr"/>
          </w:tcPr>
          <w:p w14:paraId="68CED34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18C18B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tcPr>
          <w:p w14:paraId="569D2116"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These programs set expectations for all system personnel and include measures of performance.</w:t>
            </w:r>
          </w:p>
        </w:tc>
      </w:tr>
      <w:tr w:rsidR="005C7887" w:rsidRPr="001C196F" w14:paraId="3E8CE382" w14:textId="77777777" w:rsidTr="00063DE4">
        <w:tc>
          <w:tcPr>
            <w:tcW w:w="827" w:type="dxa"/>
            <w:vMerge/>
            <w:textDirection w:val="btLr"/>
          </w:tcPr>
          <w:p w14:paraId="77A8B28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1DD5A14A"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2</w:t>
            </w:r>
          </w:p>
        </w:tc>
        <w:tc>
          <w:tcPr>
            <w:tcW w:w="8389" w:type="dxa"/>
            <w:gridSpan w:val="2"/>
          </w:tcPr>
          <w:p w14:paraId="279948DC"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These programs set expectations for system personnel.</w:t>
            </w:r>
          </w:p>
        </w:tc>
      </w:tr>
      <w:tr w:rsidR="005C7887" w:rsidRPr="001C196F" w14:paraId="1B2FCF4F" w14:textId="77777777" w:rsidTr="00063DE4">
        <w:tc>
          <w:tcPr>
            <w:tcW w:w="827" w:type="dxa"/>
            <w:vMerge/>
            <w:textDirection w:val="btLr"/>
          </w:tcPr>
          <w:p w14:paraId="3E00C5EC"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3EB5C474"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tcPr>
          <w:p w14:paraId="5E3E6830"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Limited or no expectations for system personnel are included.</w:t>
            </w:r>
          </w:p>
        </w:tc>
      </w:tr>
      <w:tr w:rsidR="00860903" w:rsidRPr="001C196F" w14:paraId="61E52BBE" w14:textId="77777777" w:rsidTr="00860903">
        <w:tc>
          <w:tcPr>
            <w:tcW w:w="9576" w:type="dxa"/>
            <w:gridSpan w:val="4"/>
            <w:shd w:val="clear" w:color="auto" w:fill="003366"/>
          </w:tcPr>
          <w:p w14:paraId="2216DB3B" w14:textId="77777777" w:rsidR="00860903" w:rsidRPr="001C196F" w:rsidRDefault="00860903"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1C196F" w14:paraId="3E245BCB" w14:textId="77777777" w:rsidTr="00275705">
        <w:tc>
          <w:tcPr>
            <w:tcW w:w="9576" w:type="dxa"/>
            <w:gridSpan w:val="4"/>
          </w:tcPr>
          <w:p w14:paraId="0CCCBDED" w14:textId="77777777" w:rsidR="005C7887" w:rsidRDefault="005C7887" w:rsidP="001C196F">
            <w:pPr>
              <w:pStyle w:val="BodyText"/>
              <w:keepLines/>
              <w:spacing w:after="0"/>
              <w:contextualSpacing/>
              <w:rPr>
                <w:rFonts w:asciiTheme="minorHAnsi" w:hAnsiTheme="minorHAnsi" w:cstheme="minorHAnsi"/>
                <w:sz w:val="24"/>
                <w:szCs w:val="24"/>
              </w:rPr>
            </w:pPr>
          </w:p>
          <w:p w14:paraId="259EE2AC" w14:textId="77777777" w:rsidR="0031095D" w:rsidRDefault="0031095D" w:rsidP="001C196F">
            <w:pPr>
              <w:pStyle w:val="BodyText"/>
              <w:keepLines/>
              <w:spacing w:after="0"/>
              <w:contextualSpacing/>
              <w:rPr>
                <w:rFonts w:asciiTheme="minorHAnsi" w:hAnsiTheme="minorHAnsi" w:cstheme="minorHAnsi"/>
                <w:sz w:val="24"/>
                <w:szCs w:val="24"/>
              </w:rPr>
            </w:pPr>
          </w:p>
          <w:p w14:paraId="5B6AB574" w14:textId="77777777" w:rsidR="0031095D" w:rsidRDefault="0031095D" w:rsidP="001C196F">
            <w:pPr>
              <w:pStyle w:val="BodyText"/>
              <w:keepLines/>
              <w:spacing w:after="0"/>
              <w:contextualSpacing/>
              <w:rPr>
                <w:rFonts w:asciiTheme="minorHAnsi" w:hAnsiTheme="minorHAnsi" w:cstheme="minorHAnsi"/>
                <w:sz w:val="24"/>
                <w:szCs w:val="24"/>
              </w:rPr>
            </w:pPr>
          </w:p>
          <w:p w14:paraId="27BFFC3B" w14:textId="77777777" w:rsidR="0031095D" w:rsidRDefault="0031095D" w:rsidP="001C196F">
            <w:pPr>
              <w:pStyle w:val="BodyText"/>
              <w:keepLines/>
              <w:spacing w:after="0"/>
              <w:contextualSpacing/>
              <w:rPr>
                <w:rFonts w:asciiTheme="minorHAnsi" w:hAnsiTheme="minorHAnsi" w:cstheme="minorHAnsi"/>
                <w:sz w:val="24"/>
                <w:szCs w:val="24"/>
              </w:rPr>
            </w:pPr>
          </w:p>
          <w:p w14:paraId="0B3C3C27" w14:textId="77777777" w:rsidR="0031095D" w:rsidRDefault="0031095D" w:rsidP="001C196F">
            <w:pPr>
              <w:pStyle w:val="BodyText"/>
              <w:keepLines/>
              <w:spacing w:after="0"/>
              <w:contextualSpacing/>
              <w:rPr>
                <w:rFonts w:asciiTheme="minorHAnsi" w:hAnsiTheme="minorHAnsi" w:cstheme="minorHAnsi"/>
                <w:sz w:val="24"/>
                <w:szCs w:val="24"/>
              </w:rPr>
            </w:pPr>
          </w:p>
          <w:p w14:paraId="20DC5A0B" w14:textId="77777777" w:rsidR="0031095D" w:rsidRDefault="0031095D" w:rsidP="001C196F">
            <w:pPr>
              <w:pStyle w:val="BodyText"/>
              <w:keepLines/>
              <w:spacing w:after="0"/>
              <w:contextualSpacing/>
              <w:rPr>
                <w:rFonts w:asciiTheme="minorHAnsi" w:hAnsiTheme="minorHAnsi" w:cstheme="minorHAnsi"/>
                <w:sz w:val="24"/>
                <w:szCs w:val="24"/>
              </w:rPr>
            </w:pPr>
          </w:p>
          <w:p w14:paraId="2FCBF28A" w14:textId="77777777" w:rsidR="0031095D" w:rsidRPr="001C196F" w:rsidRDefault="0031095D" w:rsidP="001C196F">
            <w:pPr>
              <w:pStyle w:val="BodyText"/>
              <w:keepLines/>
              <w:spacing w:after="0"/>
              <w:contextualSpacing/>
              <w:rPr>
                <w:rFonts w:asciiTheme="minorHAnsi" w:hAnsiTheme="minorHAnsi" w:cstheme="minorHAnsi"/>
                <w:sz w:val="24"/>
                <w:szCs w:val="24"/>
              </w:rPr>
            </w:pPr>
          </w:p>
        </w:tc>
      </w:tr>
      <w:tr w:rsidR="005C7887" w:rsidRPr="001C196F" w14:paraId="2C5B4BFE" w14:textId="77777777" w:rsidTr="00063DE4">
        <w:tc>
          <w:tcPr>
            <w:tcW w:w="827" w:type="dxa"/>
          </w:tcPr>
          <w:p w14:paraId="51EC4172"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3.8</w:t>
            </w:r>
          </w:p>
        </w:tc>
        <w:tc>
          <w:tcPr>
            <w:tcW w:w="7983" w:type="dxa"/>
            <w:gridSpan w:val="2"/>
          </w:tcPr>
          <w:p w14:paraId="6F9784C2"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The system and all of its schools engage families in meaningful ways in their children’s education and keep them informed of their children’s learning progress.</w:t>
            </w:r>
          </w:p>
        </w:tc>
        <w:tc>
          <w:tcPr>
            <w:tcW w:w="766" w:type="dxa"/>
          </w:tcPr>
          <w:p w14:paraId="22CCF838" w14:textId="10F0FD85" w:rsidR="005C7887" w:rsidRPr="001C196F"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tc>
      </w:tr>
      <w:tr w:rsidR="00860903" w:rsidRPr="001C196F" w14:paraId="3AD4A9A6" w14:textId="77777777" w:rsidTr="00860903">
        <w:tc>
          <w:tcPr>
            <w:tcW w:w="9576" w:type="dxa"/>
            <w:gridSpan w:val="4"/>
            <w:shd w:val="clear" w:color="auto" w:fill="003366"/>
          </w:tcPr>
          <w:p w14:paraId="457F2C56" w14:textId="16B12661"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1C196F" w14:paraId="0E298DD5" w14:textId="77777777" w:rsidTr="00063DE4">
        <w:tc>
          <w:tcPr>
            <w:tcW w:w="827" w:type="dxa"/>
            <w:vMerge w:val="restart"/>
            <w:shd w:val="clear" w:color="auto" w:fill="D9D9D9"/>
            <w:textDirection w:val="btLr"/>
          </w:tcPr>
          <w:p w14:paraId="0B7D06F2"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68029E2"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shd w:val="clear" w:color="auto" w:fill="D9D9D9"/>
          </w:tcPr>
          <w:p w14:paraId="0DD3B73E" w14:textId="4999716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Programs that engage families in meaningful ways in their children’s education are designed, </w:t>
            </w:r>
            <w:r w:rsidR="009404FE" w:rsidRPr="001C196F">
              <w:rPr>
                <w:rFonts w:asciiTheme="minorHAnsi" w:hAnsiTheme="minorHAnsi" w:cstheme="minorHAnsi"/>
                <w:color w:val="000000"/>
                <w:sz w:val="24"/>
                <w:szCs w:val="24"/>
              </w:rPr>
              <w:t>implemented and evaluated</w:t>
            </w:r>
            <w:r w:rsidRPr="001C196F">
              <w:rPr>
                <w:rFonts w:asciiTheme="minorHAnsi" w:hAnsiTheme="minorHAnsi" w:cstheme="minorHAnsi"/>
                <w:color w:val="000000"/>
                <w:sz w:val="24"/>
                <w:szCs w:val="24"/>
              </w:rPr>
              <w:t xml:space="preserve"> at the system level and in all schools.</w:t>
            </w:r>
          </w:p>
        </w:tc>
      </w:tr>
      <w:tr w:rsidR="005C7887" w:rsidRPr="001C196F" w14:paraId="328BD827" w14:textId="77777777" w:rsidTr="00063DE4">
        <w:tc>
          <w:tcPr>
            <w:tcW w:w="827" w:type="dxa"/>
            <w:vMerge/>
            <w:shd w:val="clear" w:color="auto" w:fill="D9D9D9"/>
          </w:tcPr>
          <w:p w14:paraId="6B32E2B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A308B7B"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shd w:val="clear" w:color="auto" w:fill="D9D9D9"/>
          </w:tcPr>
          <w:p w14:paraId="5363B10B"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Programs that engage families in meaningful ways in their children’s education are designed and implemented.</w:t>
            </w:r>
          </w:p>
        </w:tc>
      </w:tr>
      <w:tr w:rsidR="005C7887" w:rsidRPr="001C196F" w14:paraId="227FAC21" w14:textId="77777777" w:rsidTr="00063DE4">
        <w:tc>
          <w:tcPr>
            <w:tcW w:w="827" w:type="dxa"/>
            <w:vMerge/>
            <w:shd w:val="clear" w:color="auto" w:fill="D9D9D9"/>
          </w:tcPr>
          <w:p w14:paraId="39F00BE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904D46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shd w:val="clear" w:color="auto" w:fill="D9D9D9"/>
          </w:tcPr>
          <w:p w14:paraId="5954BA65"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Programs that engage families in their children’s education are available.</w:t>
            </w:r>
          </w:p>
        </w:tc>
      </w:tr>
      <w:tr w:rsidR="005C7887" w:rsidRPr="001C196F" w14:paraId="2BFCB27C" w14:textId="77777777" w:rsidTr="00063DE4">
        <w:tc>
          <w:tcPr>
            <w:tcW w:w="827" w:type="dxa"/>
            <w:vMerge/>
            <w:shd w:val="clear" w:color="auto" w:fill="D9D9D9"/>
          </w:tcPr>
          <w:p w14:paraId="16FB35F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3E534078"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shd w:val="clear" w:color="auto" w:fill="D9D9D9"/>
          </w:tcPr>
          <w:p w14:paraId="1ADD045A"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Few or no programs that engage families in their children’s education are available.</w:t>
            </w:r>
          </w:p>
        </w:tc>
      </w:tr>
      <w:tr w:rsidR="005C7887" w:rsidRPr="001C196F" w14:paraId="5D24BA19" w14:textId="77777777" w:rsidTr="00063DE4">
        <w:tc>
          <w:tcPr>
            <w:tcW w:w="827" w:type="dxa"/>
            <w:vMerge w:val="restart"/>
            <w:textDirection w:val="btLr"/>
          </w:tcPr>
          <w:p w14:paraId="185804F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03C2F08B"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tcPr>
          <w:p w14:paraId="6892A730"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Families have multiple ways of staying informed of their children’s learning process.</w:t>
            </w:r>
          </w:p>
        </w:tc>
      </w:tr>
      <w:tr w:rsidR="005C7887" w:rsidRPr="001C196F" w14:paraId="570E978E" w14:textId="77777777" w:rsidTr="00063DE4">
        <w:tc>
          <w:tcPr>
            <w:tcW w:w="827" w:type="dxa"/>
            <w:vMerge/>
            <w:textDirection w:val="btLr"/>
          </w:tcPr>
          <w:p w14:paraId="65042CDE"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C3A2E0B"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tcPr>
          <w:p w14:paraId="0F053D55"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System and school personnel regularly inform families of their children’s learning process.</w:t>
            </w:r>
          </w:p>
        </w:tc>
      </w:tr>
      <w:tr w:rsidR="005C7887" w:rsidRPr="001C196F" w14:paraId="54BEEE22" w14:textId="77777777" w:rsidTr="00063DE4">
        <w:tc>
          <w:tcPr>
            <w:tcW w:w="827" w:type="dxa"/>
            <w:vMerge/>
            <w:textDirection w:val="btLr"/>
          </w:tcPr>
          <w:p w14:paraId="65D90CD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52CE36F2"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2</w:t>
            </w:r>
          </w:p>
        </w:tc>
        <w:tc>
          <w:tcPr>
            <w:tcW w:w="8389" w:type="dxa"/>
            <w:gridSpan w:val="2"/>
          </w:tcPr>
          <w:p w14:paraId="4C1ECD83"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System and school personnel provide information about children’s learning.</w:t>
            </w:r>
          </w:p>
        </w:tc>
      </w:tr>
      <w:tr w:rsidR="005C7887" w:rsidRPr="001C196F" w14:paraId="0C8B7383" w14:textId="77777777" w:rsidTr="00063DE4">
        <w:tc>
          <w:tcPr>
            <w:tcW w:w="827" w:type="dxa"/>
            <w:vMerge/>
            <w:textDirection w:val="btLr"/>
          </w:tcPr>
          <w:p w14:paraId="3BC27C7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2F2EEE6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tcPr>
          <w:p w14:paraId="367DA0B8"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System and school personnel provide little relevant information about children’s learning.</w:t>
            </w:r>
          </w:p>
        </w:tc>
      </w:tr>
      <w:tr w:rsidR="00860903" w:rsidRPr="001C196F" w14:paraId="42271422" w14:textId="77777777" w:rsidTr="00860903">
        <w:tc>
          <w:tcPr>
            <w:tcW w:w="9576" w:type="dxa"/>
            <w:gridSpan w:val="4"/>
            <w:shd w:val="clear" w:color="auto" w:fill="003366"/>
          </w:tcPr>
          <w:p w14:paraId="70247846" w14:textId="77777777" w:rsidR="00860903" w:rsidRPr="001C196F" w:rsidRDefault="00860903"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1C196F" w14:paraId="51DDBD20" w14:textId="77777777" w:rsidTr="00275705">
        <w:tc>
          <w:tcPr>
            <w:tcW w:w="9576" w:type="dxa"/>
            <w:gridSpan w:val="4"/>
          </w:tcPr>
          <w:p w14:paraId="4077227A" w14:textId="77777777" w:rsidR="005C7887" w:rsidRDefault="005C7887" w:rsidP="001C196F">
            <w:pPr>
              <w:pStyle w:val="BodyText"/>
              <w:keepLines/>
              <w:spacing w:after="0"/>
              <w:contextualSpacing/>
              <w:rPr>
                <w:rFonts w:asciiTheme="minorHAnsi" w:hAnsiTheme="minorHAnsi" w:cstheme="minorHAnsi"/>
                <w:sz w:val="24"/>
                <w:szCs w:val="24"/>
              </w:rPr>
            </w:pPr>
          </w:p>
          <w:p w14:paraId="35726AED" w14:textId="77777777" w:rsidR="0031095D" w:rsidRDefault="0031095D" w:rsidP="001C196F">
            <w:pPr>
              <w:pStyle w:val="BodyText"/>
              <w:keepLines/>
              <w:spacing w:after="0"/>
              <w:contextualSpacing/>
              <w:rPr>
                <w:rFonts w:asciiTheme="minorHAnsi" w:hAnsiTheme="minorHAnsi" w:cstheme="minorHAnsi"/>
                <w:sz w:val="24"/>
                <w:szCs w:val="24"/>
              </w:rPr>
            </w:pPr>
          </w:p>
          <w:p w14:paraId="017CE051" w14:textId="77777777" w:rsidR="0031095D" w:rsidRDefault="0031095D" w:rsidP="001C196F">
            <w:pPr>
              <w:pStyle w:val="BodyText"/>
              <w:keepLines/>
              <w:spacing w:after="0"/>
              <w:contextualSpacing/>
              <w:rPr>
                <w:rFonts w:asciiTheme="minorHAnsi" w:hAnsiTheme="minorHAnsi" w:cstheme="minorHAnsi"/>
                <w:sz w:val="24"/>
                <w:szCs w:val="24"/>
              </w:rPr>
            </w:pPr>
          </w:p>
          <w:p w14:paraId="2EB62B37" w14:textId="77777777" w:rsidR="0031095D" w:rsidRDefault="0031095D" w:rsidP="001C196F">
            <w:pPr>
              <w:pStyle w:val="BodyText"/>
              <w:keepLines/>
              <w:spacing w:after="0"/>
              <w:contextualSpacing/>
              <w:rPr>
                <w:rFonts w:asciiTheme="minorHAnsi" w:hAnsiTheme="minorHAnsi" w:cstheme="minorHAnsi"/>
                <w:sz w:val="24"/>
                <w:szCs w:val="24"/>
              </w:rPr>
            </w:pPr>
          </w:p>
          <w:p w14:paraId="4FDEB7CD" w14:textId="77777777" w:rsidR="0031095D" w:rsidRDefault="0031095D" w:rsidP="001C196F">
            <w:pPr>
              <w:pStyle w:val="BodyText"/>
              <w:keepLines/>
              <w:spacing w:after="0"/>
              <w:contextualSpacing/>
              <w:rPr>
                <w:rFonts w:asciiTheme="minorHAnsi" w:hAnsiTheme="minorHAnsi" w:cstheme="minorHAnsi"/>
                <w:sz w:val="24"/>
                <w:szCs w:val="24"/>
              </w:rPr>
            </w:pPr>
          </w:p>
          <w:p w14:paraId="20C352E8" w14:textId="77777777" w:rsidR="0031095D" w:rsidRDefault="0031095D" w:rsidP="001C196F">
            <w:pPr>
              <w:pStyle w:val="BodyText"/>
              <w:keepLines/>
              <w:spacing w:after="0"/>
              <w:contextualSpacing/>
              <w:rPr>
                <w:rFonts w:asciiTheme="minorHAnsi" w:hAnsiTheme="minorHAnsi" w:cstheme="minorHAnsi"/>
                <w:sz w:val="24"/>
                <w:szCs w:val="24"/>
              </w:rPr>
            </w:pPr>
          </w:p>
          <w:p w14:paraId="703C3C2F" w14:textId="77777777" w:rsidR="0031095D" w:rsidRPr="001C196F" w:rsidRDefault="0031095D" w:rsidP="001C196F">
            <w:pPr>
              <w:pStyle w:val="BodyText"/>
              <w:keepLines/>
              <w:spacing w:after="0"/>
              <w:contextualSpacing/>
              <w:rPr>
                <w:rFonts w:asciiTheme="minorHAnsi" w:hAnsiTheme="minorHAnsi" w:cstheme="minorHAnsi"/>
                <w:sz w:val="24"/>
                <w:szCs w:val="24"/>
              </w:rPr>
            </w:pPr>
          </w:p>
        </w:tc>
      </w:tr>
      <w:tr w:rsidR="005C7887" w:rsidRPr="001C196F" w14:paraId="2ADC8161" w14:textId="77777777" w:rsidTr="00063DE4">
        <w:tc>
          <w:tcPr>
            <w:tcW w:w="827" w:type="dxa"/>
          </w:tcPr>
          <w:p w14:paraId="69C1A549"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lastRenderedPageBreak/>
              <w:t>3.9</w:t>
            </w:r>
          </w:p>
        </w:tc>
        <w:tc>
          <w:tcPr>
            <w:tcW w:w="7983" w:type="dxa"/>
            <w:gridSpan w:val="2"/>
          </w:tcPr>
          <w:p w14:paraId="44EEDE20"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The system designs and evaluates structures in all schools whereby each student is well known by at least one adult advocate in the student’s school who supports that student’s educational experience.</w:t>
            </w:r>
          </w:p>
        </w:tc>
        <w:tc>
          <w:tcPr>
            <w:tcW w:w="766" w:type="dxa"/>
          </w:tcPr>
          <w:p w14:paraId="1ACC4E17" w14:textId="083A90F1" w:rsidR="005C7887" w:rsidRPr="001C196F"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tc>
      </w:tr>
      <w:tr w:rsidR="00860903" w:rsidRPr="001C196F" w14:paraId="31A3A406" w14:textId="77777777" w:rsidTr="00860903">
        <w:tc>
          <w:tcPr>
            <w:tcW w:w="9576" w:type="dxa"/>
            <w:gridSpan w:val="4"/>
            <w:shd w:val="clear" w:color="auto" w:fill="003366"/>
          </w:tcPr>
          <w:p w14:paraId="685C227A" w14:textId="756CE561"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1C196F" w14:paraId="25A39B59" w14:textId="77777777" w:rsidTr="00063DE4">
        <w:tc>
          <w:tcPr>
            <w:tcW w:w="827" w:type="dxa"/>
            <w:vMerge w:val="restart"/>
            <w:shd w:val="clear" w:color="auto" w:fill="D9D9D9"/>
            <w:textDirection w:val="btLr"/>
          </w:tcPr>
          <w:p w14:paraId="6DD83DC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BC65BE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shd w:val="clear" w:color="auto" w:fill="D9D9D9"/>
          </w:tcPr>
          <w:p w14:paraId="23C05C5A"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School personnel implement and participate in a structure designed and evaluated by the system that gives them long-term interaction with individual students, allowing them to build strong relationships over time with the student and related adults.</w:t>
            </w:r>
          </w:p>
        </w:tc>
      </w:tr>
      <w:tr w:rsidR="005C7887" w:rsidRPr="001C196F" w14:paraId="21534190" w14:textId="77777777" w:rsidTr="00063DE4">
        <w:tc>
          <w:tcPr>
            <w:tcW w:w="827" w:type="dxa"/>
            <w:vMerge/>
            <w:shd w:val="clear" w:color="auto" w:fill="D9D9D9"/>
          </w:tcPr>
          <w:p w14:paraId="108B771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1641A9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shd w:val="clear" w:color="auto" w:fill="D9D9D9"/>
          </w:tcPr>
          <w:p w14:paraId="085E363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School personnel implement and participate in a structure designed and evaluated by the system that gives them long-term interaction with individual students, allowing them to build strong relationships over time with the student.</w:t>
            </w:r>
          </w:p>
        </w:tc>
      </w:tr>
      <w:tr w:rsidR="005C7887" w:rsidRPr="001C196F" w14:paraId="39033C52" w14:textId="77777777" w:rsidTr="00063DE4">
        <w:tc>
          <w:tcPr>
            <w:tcW w:w="827" w:type="dxa"/>
            <w:vMerge/>
            <w:shd w:val="clear" w:color="auto" w:fill="D9D9D9"/>
          </w:tcPr>
          <w:p w14:paraId="1206F9C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30A8C6D8"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shd w:val="clear" w:color="auto" w:fill="D9D9D9"/>
          </w:tcPr>
          <w:p w14:paraId="55E122D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Most school personnel participate in a structure designed by the system that gives them interaction with individual students, allowing them to build relationships over time with the student.</w:t>
            </w:r>
          </w:p>
        </w:tc>
      </w:tr>
      <w:tr w:rsidR="005C7887" w:rsidRPr="001C196F" w14:paraId="4D406A72" w14:textId="77777777" w:rsidTr="00063DE4">
        <w:tc>
          <w:tcPr>
            <w:tcW w:w="827" w:type="dxa"/>
            <w:vMerge/>
            <w:shd w:val="clear" w:color="auto" w:fill="D9D9D9"/>
          </w:tcPr>
          <w:p w14:paraId="4C2DECEE"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8E749D2"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shd w:val="clear" w:color="auto" w:fill="D9D9D9"/>
          </w:tcPr>
          <w:p w14:paraId="7C07AB3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The system provides few or no opportunities for school personnel to build long-term interaction with individual students.</w:t>
            </w:r>
          </w:p>
        </w:tc>
      </w:tr>
      <w:tr w:rsidR="005C7887" w:rsidRPr="001C196F" w14:paraId="51F33361" w14:textId="77777777" w:rsidTr="00063DE4">
        <w:tc>
          <w:tcPr>
            <w:tcW w:w="827" w:type="dxa"/>
            <w:vMerge w:val="restart"/>
            <w:textDirection w:val="btLr"/>
          </w:tcPr>
          <w:p w14:paraId="3B406ED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31E9A06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tcPr>
          <w:p w14:paraId="6ABC3968"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All students participate in the structure.</w:t>
            </w:r>
          </w:p>
        </w:tc>
      </w:tr>
      <w:tr w:rsidR="005C7887" w:rsidRPr="001C196F" w14:paraId="40BCA904" w14:textId="77777777" w:rsidTr="00063DE4">
        <w:tc>
          <w:tcPr>
            <w:tcW w:w="827" w:type="dxa"/>
            <w:vMerge/>
            <w:textDirection w:val="btLr"/>
          </w:tcPr>
          <w:p w14:paraId="7A06FFF4"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79962D2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tcPr>
          <w:p w14:paraId="114FE2CE"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All students may participate in the structure.</w:t>
            </w:r>
          </w:p>
        </w:tc>
      </w:tr>
      <w:tr w:rsidR="005C7887" w:rsidRPr="001C196F" w14:paraId="720C27C6" w14:textId="77777777" w:rsidTr="00063DE4">
        <w:tc>
          <w:tcPr>
            <w:tcW w:w="827" w:type="dxa"/>
            <w:vMerge/>
            <w:textDirection w:val="btLr"/>
          </w:tcPr>
          <w:p w14:paraId="20ACD06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20C4B480"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tcPr>
          <w:p w14:paraId="354D503E"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Most students participate in the structure.</w:t>
            </w:r>
          </w:p>
        </w:tc>
      </w:tr>
      <w:tr w:rsidR="005C7887" w:rsidRPr="001C196F" w14:paraId="1A7BF76B" w14:textId="77777777" w:rsidTr="00063DE4">
        <w:tc>
          <w:tcPr>
            <w:tcW w:w="827" w:type="dxa"/>
            <w:vMerge w:val="restart"/>
            <w:shd w:val="clear" w:color="auto" w:fill="D9D9D9"/>
            <w:textDirection w:val="btLr"/>
          </w:tcPr>
          <w:p w14:paraId="575EBB2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683FD569"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shd w:val="clear" w:color="auto" w:fill="D9D9D9"/>
          </w:tcPr>
          <w:p w14:paraId="73EB0717" w14:textId="2FE0D23B"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 structure allows the school employee to gain significant insight into and serve as an advocate for the student’s needs regarding learning skills, thinking </w:t>
            </w:r>
            <w:r w:rsidR="0014111A" w:rsidRPr="001C196F">
              <w:rPr>
                <w:rFonts w:asciiTheme="minorHAnsi" w:hAnsiTheme="minorHAnsi" w:cstheme="minorHAnsi"/>
                <w:color w:val="000000"/>
                <w:sz w:val="24"/>
                <w:szCs w:val="24"/>
              </w:rPr>
              <w:t>skills and life</w:t>
            </w:r>
            <w:r w:rsidRPr="001C196F">
              <w:rPr>
                <w:rFonts w:asciiTheme="minorHAnsi" w:hAnsiTheme="minorHAnsi" w:cstheme="minorHAnsi"/>
                <w:color w:val="000000"/>
                <w:sz w:val="24"/>
                <w:szCs w:val="24"/>
              </w:rPr>
              <w:t xml:space="preserve"> skills.</w:t>
            </w:r>
          </w:p>
        </w:tc>
      </w:tr>
      <w:tr w:rsidR="005C7887" w:rsidRPr="001C196F" w14:paraId="67BA2D63" w14:textId="77777777" w:rsidTr="00063DE4">
        <w:tc>
          <w:tcPr>
            <w:tcW w:w="827" w:type="dxa"/>
            <w:vMerge/>
            <w:shd w:val="clear" w:color="auto" w:fill="D9D9D9"/>
            <w:textDirection w:val="btLr"/>
          </w:tcPr>
          <w:p w14:paraId="20CF734E"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18729F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shd w:val="clear" w:color="auto" w:fill="D9D9D9"/>
          </w:tcPr>
          <w:p w14:paraId="4962A0A8" w14:textId="677204C5"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 structure allows the school employee to gain insight into and serve as an advocate for the student’s needs regarding learning skills, thinking </w:t>
            </w:r>
            <w:r w:rsidR="0014111A" w:rsidRPr="001C196F">
              <w:rPr>
                <w:rFonts w:asciiTheme="minorHAnsi" w:hAnsiTheme="minorHAnsi" w:cstheme="minorHAnsi"/>
                <w:color w:val="000000"/>
                <w:sz w:val="24"/>
                <w:szCs w:val="24"/>
              </w:rPr>
              <w:t>skills and life</w:t>
            </w:r>
            <w:r w:rsidRPr="001C196F">
              <w:rPr>
                <w:rFonts w:asciiTheme="minorHAnsi" w:hAnsiTheme="minorHAnsi" w:cstheme="minorHAnsi"/>
                <w:color w:val="000000"/>
                <w:sz w:val="24"/>
                <w:szCs w:val="24"/>
              </w:rPr>
              <w:t xml:space="preserve"> skills.</w:t>
            </w:r>
          </w:p>
        </w:tc>
      </w:tr>
      <w:tr w:rsidR="005C7887" w:rsidRPr="001C196F" w14:paraId="28FAF4DC" w14:textId="77777777" w:rsidTr="00063DE4">
        <w:tc>
          <w:tcPr>
            <w:tcW w:w="827" w:type="dxa"/>
            <w:vMerge/>
            <w:shd w:val="clear" w:color="auto" w:fill="D9D9D9"/>
            <w:textDirection w:val="btLr"/>
          </w:tcPr>
          <w:p w14:paraId="6C6C1F6E"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0AFEB174"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shd w:val="clear" w:color="auto" w:fill="D9D9D9"/>
          </w:tcPr>
          <w:p w14:paraId="67EA7798" w14:textId="25B22758"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 structure allows the school employee to gain insight into the student’s needs regarding learning skills, thinking </w:t>
            </w:r>
            <w:r w:rsidR="0014111A" w:rsidRPr="001C196F">
              <w:rPr>
                <w:rFonts w:asciiTheme="minorHAnsi" w:hAnsiTheme="minorHAnsi" w:cstheme="minorHAnsi"/>
                <w:color w:val="000000"/>
                <w:sz w:val="24"/>
                <w:szCs w:val="24"/>
              </w:rPr>
              <w:t>skills and life</w:t>
            </w:r>
            <w:r w:rsidRPr="001C196F">
              <w:rPr>
                <w:rFonts w:asciiTheme="minorHAnsi" w:hAnsiTheme="minorHAnsi" w:cstheme="minorHAnsi"/>
                <w:color w:val="000000"/>
                <w:sz w:val="24"/>
                <w:szCs w:val="24"/>
              </w:rPr>
              <w:t xml:space="preserve"> skills.</w:t>
            </w:r>
          </w:p>
        </w:tc>
      </w:tr>
      <w:tr w:rsidR="005C7887" w:rsidRPr="001C196F" w14:paraId="07027716" w14:textId="77777777" w:rsidTr="00063DE4">
        <w:tc>
          <w:tcPr>
            <w:tcW w:w="827" w:type="dxa"/>
            <w:vMerge/>
            <w:shd w:val="clear" w:color="auto" w:fill="D9D9D9"/>
            <w:textDirection w:val="btLr"/>
          </w:tcPr>
          <w:p w14:paraId="3E90725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67E5176"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shd w:val="clear" w:color="auto" w:fill="D9D9D9"/>
          </w:tcPr>
          <w:p w14:paraId="7707F301" w14:textId="0458D7CA"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Few or no students have a school employee who advocates for their needs regarding learning skills, thinking </w:t>
            </w:r>
            <w:r w:rsidR="0014111A" w:rsidRPr="001C196F">
              <w:rPr>
                <w:rFonts w:asciiTheme="minorHAnsi" w:hAnsiTheme="minorHAnsi" w:cstheme="minorHAnsi"/>
                <w:color w:val="000000"/>
                <w:sz w:val="24"/>
                <w:szCs w:val="24"/>
              </w:rPr>
              <w:t>skills and life</w:t>
            </w:r>
            <w:r w:rsidRPr="001C196F">
              <w:rPr>
                <w:rFonts w:asciiTheme="minorHAnsi" w:hAnsiTheme="minorHAnsi" w:cstheme="minorHAnsi"/>
                <w:color w:val="000000"/>
                <w:sz w:val="24"/>
                <w:szCs w:val="24"/>
              </w:rPr>
              <w:t xml:space="preserve"> skills.</w:t>
            </w:r>
          </w:p>
        </w:tc>
      </w:tr>
      <w:tr w:rsidR="00860903" w:rsidRPr="001C196F" w14:paraId="4C37D92D" w14:textId="77777777" w:rsidTr="00860903">
        <w:tc>
          <w:tcPr>
            <w:tcW w:w="9576" w:type="dxa"/>
            <w:gridSpan w:val="4"/>
            <w:shd w:val="clear" w:color="auto" w:fill="003366"/>
          </w:tcPr>
          <w:p w14:paraId="4C3C9BF5" w14:textId="77777777" w:rsidR="00860903" w:rsidRPr="001C196F" w:rsidRDefault="00860903"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1C196F" w14:paraId="51A2F533" w14:textId="77777777" w:rsidTr="00275705">
        <w:tc>
          <w:tcPr>
            <w:tcW w:w="9576" w:type="dxa"/>
            <w:gridSpan w:val="4"/>
          </w:tcPr>
          <w:p w14:paraId="00504EA6" w14:textId="77777777" w:rsidR="005C7887" w:rsidRDefault="005C7887" w:rsidP="001C196F">
            <w:pPr>
              <w:pStyle w:val="BodyText"/>
              <w:keepLines/>
              <w:spacing w:after="0"/>
              <w:contextualSpacing/>
              <w:rPr>
                <w:rFonts w:asciiTheme="minorHAnsi" w:hAnsiTheme="minorHAnsi" w:cstheme="minorHAnsi"/>
                <w:sz w:val="24"/>
                <w:szCs w:val="24"/>
              </w:rPr>
            </w:pPr>
          </w:p>
          <w:p w14:paraId="23E5EAE8" w14:textId="77777777" w:rsidR="0031095D" w:rsidRDefault="0031095D" w:rsidP="001C196F">
            <w:pPr>
              <w:pStyle w:val="BodyText"/>
              <w:keepLines/>
              <w:spacing w:after="0"/>
              <w:contextualSpacing/>
              <w:rPr>
                <w:rFonts w:asciiTheme="minorHAnsi" w:hAnsiTheme="minorHAnsi" w:cstheme="minorHAnsi"/>
                <w:sz w:val="24"/>
                <w:szCs w:val="24"/>
              </w:rPr>
            </w:pPr>
          </w:p>
          <w:p w14:paraId="219849F0" w14:textId="77777777" w:rsidR="0031095D" w:rsidRDefault="0031095D" w:rsidP="001C196F">
            <w:pPr>
              <w:pStyle w:val="BodyText"/>
              <w:keepLines/>
              <w:spacing w:after="0"/>
              <w:contextualSpacing/>
              <w:rPr>
                <w:rFonts w:asciiTheme="minorHAnsi" w:hAnsiTheme="minorHAnsi" w:cstheme="minorHAnsi"/>
                <w:sz w:val="24"/>
                <w:szCs w:val="24"/>
              </w:rPr>
            </w:pPr>
          </w:p>
          <w:p w14:paraId="15935EA7" w14:textId="77777777" w:rsidR="00D74DFB" w:rsidRPr="001C196F" w:rsidRDefault="00D74DFB" w:rsidP="001C196F">
            <w:pPr>
              <w:pStyle w:val="BodyText"/>
              <w:keepLines/>
              <w:spacing w:after="0"/>
              <w:contextualSpacing/>
              <w:rPr>
                <w:rFonts w:asciiTheme="minorHAnsi" w:hAnsiTheme="minorHAnsi" w:cstheme="minorHAnsi"/>
                <w:sz w:val="24"/>
                <w:szCs w:val="24"/>
              </w:rPr>
            </w:pPr>
          </w:p>
        </w:tc>
      </w:tr>
      <w:tr w:rsidR="005C7887" w:rsidRPr="001C196F" w14:paraId="406E7992" w14:textId="77777777" w:rsidTr="00063DE4">
        <w:tc>
          <w:tcPr>
            <w:tcW w:w="827" w:type="dxa"/>
          </w:tcPr>
          <w:p w14:paraId="242E5656"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3.10</w:t>
            </w:r>
          </w:p>
        </w:tc>
        <w:tc>
          <w:tcPr>
            <w:tcW w:w="7983" w:type="dxa"/>
            <w:gridSpan w:val="2"/>
          </w:tcPr>
          <w:p w14:paraId="20B2E7C0"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Grading and reporting are based on clearly defined criteria that represent the attainment of content knowledge and skills and are consistent across grade levels and courses.</w:t>
            </w:r>
          </w:p>
        </w:tc>
        <w:tc>
          <w:tcPr>
            <w:tcW w:w="766" w:type="dxa"/>
          </w:tcPr>
          <w:p w14:paraId="0A7187AC" w14:textId="49D714D0" w:rsidR="005C7887" w:rsidRPr="001C196F"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tc>
      </w:tr>
      <w:tr w:rsidR="00860903" w:rsidRPr="001C196F" w14:paraId="0C7FB0A5" w14:textId="77777777" w:rsidTr="00860903">
        <w:tc>
          <w:tcPr>
            <w:tcW w:w="9576" w:type="dxa"/>
            <w:gridSpan w:val="4"/>
            <w:shd w:val="clear" w:color="auto" w:fill="003366"/>
          </w:tcPr>
          <w:p w14:paraId="693AB6B2" w14:textId="7B984325"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1C196F" w14:paraId="4A21CCF1" w14:textId="77777777" w:rsidTr="00063DE4">
        <w:tc>
          <w:tcPr>
            <w:tcW w:w="827" w:type="dxa"/>
            <w:vMerge w:val="restart"/>
            <w:shd w:val="clear" w:color="auto" w:fill="D9D9D9"/>
            <w:textDirection w:val="btLr"/>
          </w:tcPr>
          <w:p w14:paraId="19A8659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6C4DF572"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shd w:val="clear" w:color="auto" w:fill="D9D9D9"/>
          </w:tcPr>
          <w:p w14:paraId="05CDFAF9" w14:textId="64CC633A"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All teachers across the system consistently use common grading and reporting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 xml:space="preserve"> based on clearly defined criteria that represent each student’s attainment of content knowledge and skills.</w:t>
            </w:r>
          </w:p>
        </w:tc>
      </w:tr>
      <w:tr w:rsidR="005C7887" w:rsidRPr="001C196F" w14:paraId="45022B8A" w14:textId="77777777" w:rsidTr="00063DE4">
        <w:tc>
          <w:tcPr>
            <w:tcW w:w="827" w:type="dxa"/>
            <w:vMerge/>
            <w:shd w:val="clear" w:color="auto" w:fill="D9D9D9"/>
          </w:tcPr>
          <w:p w14:paraId="0DC0130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CA655A6"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shd w:val="clear" w:color="auto" w:fill="D9D9D9"/>
          </w:tcPr>
          <w:p w14:paraId="343088F0" w14:textId="0CB9062E"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Teachers across the system use common grading and reporting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 xml:space="preserve"> based on clearly defined criteria that represent each student’s attainment of content knowledge and skills.</w:t>
            </w:r>
          </w:p>
        </w:tc>
      </w:tr>
      <w:tr w:rsidR="005C7887" w:rsidRPr="001C196F" w14:paraId="7F621FDC" w14:textId="77777777" w:rsidTr="00063DE4">
        <w:tc>
          <w:tcPr>
            <w:tcW w:w="827" w:type="dxa"/>
            <w:vMerge/>
            <w:shd w:val="clear" w:color="auto" w:fill="D9D9D9"/>
          </w:tcPr>
          <w:p w14:paraId="7F4D2A7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E640A0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shd w:val="clear" w:color="auto" w:fill="D9D9D9"/>
          </w:tcPr>
          <w:p w14:paraId="6EE26C50" w14:textId="6AFA2B28"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Most teachers across the system use common grading and reporting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 xml:space="preserve"> based on criteria that represent each student’s attainment of content knowledge and skills.</w:t>
            </w:r>
          </w:p>
        </w:tc>
      </w:tr>
      <w:tr w:rsidR="005C7887" w:rsidRPr="001C196F" w14:paraId="765B82E2" w14:textId="77777777" w:rsidTr="00063DE4">
        <w:tc>
          <w:tcPr>
            <w:tcW w:w="827" w:type="dxa"/>
            <w:vMerge/>
            <w:shd w:val="clear" w:color="auto" w:fill="D9D9D9"/>
          </w:tcPr>
          <w:p w14:paraId="726D433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64B87E6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shd w:val="clear" w:color="auto" w:fill="D9D9D9"/>
          </w:tcPr>
          <w:p w14:paraId="14D62524" w14:textId="083303F2"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Few or no teachers across the system use common grading and reporting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w:t>
            </w:r>
          </w:p>
        </w:tc>
      </w:tr>
      <w:tr w:rsidR="005C7887" w:rsidRPr="001C196F" w14:paraId="7E8347AD" w14:textId="77777777" w:rsidTr="00063DE4">
        <w:tc>
          <w:tcPr>
            <w:tcW w:w="827" w:type="dxa"/>
            <w:vMerge w:val="restart"/>
            <w:textDirection w:val="btLr"/>
          </w:tcPr>
          <w:p w14:paraId="2FB909C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8B8932B"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tcPr>
          <w:p w14:paraId="0BF2D934" w14:textId="147B1F08"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These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 xml:space="preserve"> are implemented without fail in all schools across all grade levels and all courses.</w:t>
            </w:r>
          </w:p>
        </w:tc>
      </w:tr>
      <w:tr w:rsidR="005C7887" w:rsidRPr="001C196F" w14:paraId="7D5FC6CE" w14:textId="77777777" w:rsidTr="00063DE4">
        <w:tc>
          <w:tcPr>
            <w:tcW w:w="827" w:type="dxa"/>
            <w:vMerge/>
            <w:textDirection w:val="btLr"/>
          </w:tcPr>
          <w:p w14:paraId="0D61A300"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75B6E0E2"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tcPr>
          <w:p w14:paraId="03DE2C8D" w14:textId="1D61292D"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These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 xml:space="preserve"> are implemented in all schools across grade levels and courses.</w:t>
            </w:r>
          </w:p>
        </w:tc>
      </w:tr>
      <w:tr w:rsidR="005C7887" w:rsidRPr="001C196F" w14:paraId="32037CE9" w14:textId="77777777" w:rsidTr="00063DE4">
        <w:tc>
          <w:tcPr>
            <w:tcW w:w="827" w:type="dxa"/>
            <w:vMerge/>
            <w:textDirection w:val="btLr"/>
          </w:tcPr>
          <w:p w14:paraId="5E5AC5C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5B61F6FF"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2</w:t>
            </w:r>
          </w:p>
        </w:tc>
        <w:tc>
          <w:tcPr>
            <w:tcW w:w="8389" w:type="dxa"/>
            <w:gridSpan w:val="2"/>
          </w:tcPr>
          <w:p w14:paraId="584D8C12" w14:textId="3C451823"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 xml:space="preserve">These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 xml:space="preserve"> are implemented in most or all schools across grade levels and courses.</w:t>
            </w:r>
          </w:p>
        </w:tc>
      </w:tr>
      <w:tr w:rsidR="005C7887" w:rsidRPr="001C196F" w14:paraId="40E21025" w14:textId="77777777" w:rsidTr="00063DE4">
        <w:tc>
          <w:tcPr>
            <w:tcW w:w="827" w:type="dxa"/>
            <w:vMerge/>
            <w:textDirection w:val="btLr"/>
          </w:tcPr>
          <w:p w14:paraId="4ADBBF79"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B4D741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tcPr>
          <w:p w14:paraId="156AE50E" w14:textId="0E45F01F"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 xml:space="preserve">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 xml:space="preserve">, if they exist, are rarely implemented across grade levels or </w:t>
            </w:r>
            <w:r w:rsidR="009404FE" w:rsidRPr="001C196F">
              <w:rPr>
                <w:rFonts w:asciiTheme="minorHAnsi" w:hAnsiTheme="minorHAnsi" w:cstheme="minorHAnsi"/>
                <w:color w:val="000000"/>
                <w:sz w:val="24"/>
                <w:szCs w:val="24"/>
              </w:rPr>
              <w:t>courses and may not be</w:t>
            </w:r>
            <w:r w:rsidRPr="001C196F">
              <w:rPr>
                <w:rFonts w:asciiTheme="minorHAnsi" w:hAnsiTheme="minorHAnsi" w:cstheme="minorHAnsi"/>
                <w:color w:val="000000"/>
                <w:sz w:val="24"/>
                <w:szCs w:val="24"/>
              </w:rPr>
              <w:t xml:space="preserve"> well understood by stakeholders.</w:t>
            </w:r>
          </w:p>
        </w:tc>
      </w:tr>
      <w:tr w:rsidR="005C7887" w:rsidRPr="001C196F" w14:paraId="6BA9E4C5" w14:textId="77777777" w:rsidTr="00063DE4">
        <w:tc>
          <w:tcPr>
            <w:tcW w:w="827" w:type="dxa"/>
            <w:vMerge w:val="restart"/>
            <w:shd w:val="clear" w:color="auto" w:fill="D9D9D9"/>
            <w:textDirection w:val="btLr"/>
          </w:tcPr>
          <w:p w14:paraId="3B922EEA"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721E87D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shd w:val="clear" w:color="auto" w:fill="D9D9D9"/>
          </w:tcPr>
          <w:p w14:paraId="184D61B4" w14:textId="4289CC25"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All stakeholders are aware of the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w:t>
            </w:r>
          </w:p>
        </w:tc>
      </w:tr>
      <w:tr w:rsidR="005C7887" w:rsidRPr="001C196F" w14:paraId="77BB0D7F" w14:textId="77777777" w:rsidTr="00063DE4">
        <w:tc>
          <w:tcPr>
            <w:tcW w:w="827" w:type="dxa"/>
            <w:vMerge/>
            <w:shd w:val="clear" w:color="auto" w:fill="D9D9D9"/>
            <w:textDirection w:val="btLr"/>
          </w:tcPr>
          <w:p w14:paraId="6FBA441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7D3F1C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shd w:val="clear" w:color="auto" w:fill="D9D9D9"/>
          </w:tcPr>
          <w:p w14:paraId="78EEAEF6" w14:textId="5783707E"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Stakeholders are aware of the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w:t>
            </w:r>
          </w:p>
        </w:tc>
      </w:tr>
      <w:tr w:rsidR="005C7887" w:rsidRPr="001C196F" w14:paraId="6C29EC4C" w14:textId="77777777" w:rsidTr="00063DE4">
        <w:tc>
          <w:tcPr>
            <w:tcW w:w="827" w:type="dxa"/>
            <w:vMerge/>
            <w:shd w:val="clear" w:color="auto" w:fill="D9D9D9"/>
            <w:textDirection w:val="btLr"/>
          </w:tcPr>
          <w:p w14:paraId="5E01C45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04D5F32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shd w:val="clear" w:color="auto" w:fill="D9D9D9"/>
          </w:tcPr>
          <w:p w14:paraId="1EDF00AF" w14:textId="7F07ACE6"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Most stakeholders are aware of the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w:t>
            </w:r>
          </w:p>
        </w:tc>
      </w:tr>
      <w:tr w:rsidR="005C7887" w:rsidRPr="001C196F" w14:paraId="6AC6A79E" w14:textId="77777777" w:rsidTr="00063DE4">
        <w:tc>
          <w:tcPr>
            <w:tcW w:w="827" w:type="dxa"/>
            <w:vMerge/>
            <w:shd w:val="clear" w:color="auto" w:fill="D9D9D9"/>
            <w:textDirection w:val="btLr"/>
          </w:tcPr>
          <w:p w14:paraId="1F5B1EB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05B5222E"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shd w:val="clear" w:color="auto" w:fill="D9D9D9"/>
          </w:tcPr>
          <w:p w14:paraId="10ECE2D4" w14:textId="6CCA535F"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 xml:space="preserve">, if they exist, are rarely implemented across grade levels or </w:t>
            </w:r>
            <w:r w:rsidR="009404FE" w:rsidRPr="001C196F">
              <w:rPr>
                <w:rFonts w:asciiTheme="minorHAnsi" w:hAnsiTheme="minorHAnsi" w:cstheme="minorHAnsi"/>
                <w:color w:val="000000"/>
                <w:sz w:val="24"/>
                <w:szCs w:val="24"/>
              </w:rPr>
              <w:t>courses and may not be</w:t>
            </w:r>
            <w:r w:rsidRPr="001C196F">
              <w:rPr>
                <w:rFonts w:asciiTheme="minorHAnsi" w:hAnsiTheme="minorHAnsi" w:cstheme="minorHAnsi"/>
                <w:color w:val="000000"/>
                <w:sz w:val="24"/>
                <w:szCs w:val="24"/>
              </w:rPr>
              <w:t xml:space="preserve"> well understood by stakeholders.</w:t>
            </w:r>
          </w:p>
        </w:tc>
      </w:tr>
      <w:tr w:rsidR="005C7887" w:rsidRPr="001C196F" w14:paraId="5D4FD79F" w14:textId="77777777" w:rsidTr="00063DE4">
        <w:tc>
          <w:tcPr>
            <w:tcW w:w="827" w:type="dxa"/>
            <w:vMerge w:val="restart"/>
            <w:textDirection w:val="btLr"/>
          </w:tcPr>
          <w:p w14:paraId="621958F9"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01773CFA"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tcPr>
          <w:p w14:paraId="566AE13D" w14:textId="4C486362"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 xml:space="preserve"> are formally and regularly evaluated.</w:t>
            </w:r>
          </w:p>
        </w:tc>
      </w:tr>
      <w:tr w:rsidR="005C7887" w:rsidRPr="001C196F" w14:paraId="1F4647AE" w14:textId="77777777" w:rsidTr="00063DE4">
        <w:tc>
          <w:tcPr>
            <w:tcW w:w="827" w:type="dxa"/>
            <w:vMerge/>
          </w:tcPr>
          <w:p w14:paraId="5B0FDAB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0A472E5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tcPr>
          <w:p w14:paraId="67C8D954" w14:textId="3F5E09D5"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 xml:space="preserve"> are regularly evaluated.</w:t>
            </w:r>
          </w:p>
        </w:tc>
      </w:tr>
      <w:tr w:rsidR="005C7887" w:rsidRPr="001C196F" w14:paraId="1CF49F6F" w14:textId="77777777" w:rsidTr="00063DE4">
        <w:tc>
          <w:tcPr>
            <w:tcW w:w="827" w:type="dxa"/>
            <w:vMerge/>
          </w:tcPr>
          <w:p w14:paraId="6638A1B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25A102E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tcPr>
          <w:p w14:paraId="2CFA64AA" w14:textId="03EB79B3"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 xml:space="preserve"> may or may not be evaluated.</w:t>
            </w:r>
          </w:p>
        </w:tc>
      </w:tr>
      <w:tr w:rsidR="005C7887" w:rsidRPr="001C196F" w14:paraId="78A3FE62" w14:textId="77777777" w:rsidTr="00063DE4">
        <w:tc>
          <w:tcPr>
            <w:tcW w:w="827" w:type="dxa"/>
            <w:vMerge/>
          </w:tcPr>
          <w:p w14:paraId="6F951859"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45D402E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tcPr>
          <w:p w14:paraId="7180E37C"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system has no process for evaluation of grading and reporting practices.</w:t>
            </w:r>
          </w:p>
        </w:tc>
      </w:tr>
      <w:tr w:rsidR="00860903" w:rsidRPr="001C196F" w14:paraId="18920578" w14:textId="77777777" w:rsidTr="00860903">
        <w:tc>
          <w:tcPr>
            <w:tcW w:w="9576" w:type="dxa"/>
            <w:gridSpan w:val="4"/>
            <w:shd w:val="clear" w:color="auto" w:fill="003366"/>
          </w:tcPr>
          <w:p w14:paraId="273ADF37" w14:textId="77777777" w:rsidR="00860903" w:rsidRPr="001C196F" w:rsidRDefault="00860903"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1C196F" w14:paraId="56A2C2EB" w14:textId="77777777" w:rsidTr="00275705">
        <w:tc>
          <w:tcPr>
            <w:tcW w:w="9576" w:type="dxa"/>
            <w:gridSpan w:val="4"/>
          </w:tcPr>
          <w:p w14:paraId="6553AC85" w14:textId="77777777" w:rsidR="005C7887" w:rsidRDefault="005C7887" w:rsidP="001C196F">
            <w:pPr>
              <w:pStyle w:val="BodyText"/>
              <w:keepLines/>
              <w:spacing w:after="0"/>
              <w:contextualSpacing/>
              <w:rPr>
                <w:rFonts w:asciiTheme="minorHAnsi" w:hAnsiTheme="minorHAnsi" w:cstheme="minorHAnsi"/>
                <w:sz w:val="24"/>
                <w:szCs w:val="24"/>
              </w:rPr>
            </w:pPr>
          </w:p>
          <w:p w14:paraId="560E55D6" w14:textId="77777777" w:rsidR="0031095D" w:rsidRDefault="0031095D" w:rsidP="001C196F">
            <w:pPr>
              <w:pStyle w:val="BodyText"/>
              <w:keepLines/>
              <w:spacing w:after="0"/>
              <w:contextualSpacing/>
              <w:rPr>
                <w:rFonts w:asciiTheme="minorHAnsi" w:hAnsiTheme="minorHAnsi" w:cstheme="minorHAnsi"/>
                <w:sz w:val="24"/>
                <w:szCs w:val="24"/>
              </w:rPr>
            </w:pPr>
          </w:p>
          <w:p w14:paraId="6A594FA8" w14:textId="77777777" w:rsidR="0031095D" w:rsidRDefault="0031095D" w:rsidP="00D74DFB">
            <w:pPr>
              <w:pStyle w:val="BodyText"/>
              <w:keepLines/>
              <w:spacing w:after="0"/>
              <w:contextualSpacing/>
              <w:rPr>
                <w:rFonts w:asciiTheme="minorHAnsi" w:hAnsiTheme="minorHAnsi" w:cstheme="minorHAnsi"/>
                <w:sz w:val="24"/>
                <w:szCs w:val="24"/>
              </w:rPr>
            </w:pPr>
          </w:p>
          <w:p w14:paraId="34E880D2" w14:textId="77777777" w:rsidR="00D74DFB" w:rsidRPr="001C196F" w:rsidRDefault="00D74DFB" w:rsidP="00D74DFB">
            <w:pPr>
              <w:pStyle w:val="BodyText"/>
              <w:keepLines/>
              <w:spacing w:after="0"/>
              <w:contextualSpacing/>
              <w:rPr>
                <w:rFonts w:asciiTheme="minorHAnsi" w:hAnsiTheme="minorHAnsi" w:cstheme="minorHAnsi"/>
                <w:sz w:val="24"/>
                <w:szCs w:val="24"/>
              </w:rPr>
            </w:pPr>
          </w:p>
        </w:tc>
      </w:tr>
      <w:tr w:rsidR="005C7887" w:rsidRPr="001C196F" w14:paraId="069149F7" w14:textId="77777777" w:rsidTr="00063DE4">
        <w:tc>
          <w:tcPr>
            <w:tcW w:w="827" w:type="dxa"/>
          </w:tcPr>
          <w:p w14:paraId="6EBFAB8C"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3.11</w:t>
            </w:r>
          </w:p>
        </w:tc>
        <w:tc>
          <w:tcPr>
            <w:tcW w:w="7983" w:type="dxa"/>
            <w:gridSpan w:val="2"/>
          </w:tcPr>
          <w:p w14:paraId="4A24FE1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All staff members participate in a continuous program of professional learning.</w:t>
            </w:r>
          </w:p>
        </w:tc>
        <w:tc>
          <w:tcPr>
            <w:tcW w:w="766" w:type="dxa"/>
          </w:tcPr>
          <w:p w14:paraId="5B46504B" w14:textId="77777777" w:rsidR="005C7887" w:rsidRPr="001C196F"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p w14:paraId="4C5C47AF" w14:textId="77777777" w:rsidR="001C196F" w:rsidRDefault="001C196F" w:rsidP="001C196F">
            <w:pPr>
              <w:pStyle w:val="BodyText"/>
              <w:keepLines/>
              <w:spacing w:after="0"/>
              <w:contextualSpacing/>
              <w:rPr>
                <w:rFonts w:asciiTheme="minorHAnsi" w:hAnsiTheme="minorHAnsi" w:cstheme="minorHAnsi"/>
                <w:sz w:val="24"/>
                <w:szCs w:val="24"/>
              </w:rPr>
            </w:pPr>
          </w:p>
          <w:p w14:paraId="083579E0" w14:textId="77777777" w:rsidR="001C196F" w:rsidRPr="001C196F" w:rsidRDefault="001C196F" w:rsidP="001C196F">
            <w:pPr>
              <w:pStyle w:val="BodyText"/>
              <w:keepLines/>
              <w:spacing w:after="0"/>
              <w:contextualSpacing/>
              <w:rPr>
                <w:rFonts w:asciiTheme="minorHAnsi" w:hAnsiTheme="minorHAnsi" w:cstheme="minorHAnsi"/>
                <w:sz w:val="24"/>
                <w:szCs w:val="24"/>
              </w:rPr>
            </w:pPr>
          </w:p>
        </w:tc>
      </w:tr>
      <w:tr w:rsidR="00860903" w:rsidRPr="001C196F" w14:paraId="3E59D988" w14:textId="77777777" w:rsidTr="00860903">
        <w:tc>
          <w:tcPr>
            <w:tcW w:w="9576" w:type="dxa"/>
            <w:gridSpan w:val="4"/>
            <w:shd w:val="clear" w:color="auto" w:fill="003366"/>
          </w:tcPr>
          <w:p w14:paraId="0ECF3611" w14:textId="33833A31"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1C196F" w14:paraId="73B22FBD" w14:textId="77777777" w:rsidTr="00063DE4">
        <w:tc>
          <w:tcPr>
            <w:tcW w:w="827" w:type="dxa"/>
            <w:vMerge w:val="restart"/>
            <w:shd w:val="clear" w:color="auto" w:fill="D9D9D9"/>
            <w:textDirection w:val="btLr"/>
          </w:tcPr>
          <w:p w14:paraId="17FB087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480200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shd w:val="clear" w:color="auto" w:fill="D9D9D9"/>
          </w:tcPr>
          <w:p w14:paraId="1258CCB6"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All staff members participate in a rigorous, continuous program of professional learning that is aligned with the system’s purpose and direction.</w:t>
            </w:r>
          </w:p>
        </w:tc>
      </w:tr>
      <w:tr w:rsidR="005C7887" w:rsidRPr="001C196F" w14:paraId="71F41D76" w14:textId="77777777" w:rsidTr="00063DE4">
        <w:tc>
          <w:tcPr>
            <w:tcW w:w="827" w:type="dxa"/>
            <w:vMerge/>
            <w:shd w:val="clear" w:color="auto" w:fill="D9D9D9"/>
          </w:tcPr>
          <w:p w14:paraId="15DE6CC2"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0FF152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shd w:val="clear" w:color="auto" w:fill="D9D9D9"/>
          </w:tcPr>
          <w:p w14:paraId="24DA9E35"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All staff members participate in a continuous program of professional learning that is aligned with the system’s purpose and direction.</w:t>
            </w:r>
          </w:p>
        </w:tc>
      </w:tr>
      <w:tr w:rsidR="005C7887" w:rsidRPr="001C196F" w14:paraId="0ED4A09E" w14:textId="77777777" w:rsidTr="00063DE4">
        <w:tc>
          <w:tcPr>
            <w:tcW w:w="827" w:type="dxa"/>
            <w:vMerge/>
            <w:shd w:val="clear" w:color="auto" w:fill="D9D9D9"/>
          </w:tcPr>
          <w:p w14:paraId="3D1B194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3A5715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shd w:val="clear" w:color="auto" w:fill="D9D9D9"/>
          </w:tcPr>
          <w:p w14:paraId="0CFADBF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Most staff members participate in a program of professional learning that is aligned with the system’s purpose and direction.</w:t>
            </w:r>
          </w:p>
        </w:tc>
      </w:tr>
      <w:tr w:rsidR="005C7887" w:rsidRPr="001C196F" w14:paraId="2C4EB57D" w14:textId="77777777" w:rsidTr="00063DE4">
        <w:tc>
          <w:tcPr>
            <w:tcW w:w="827" w:type="dxa"/>
            <w:vMerge/>
            <w:shd w:val="clear" w:color="auto" w:fill="D9D9D9"/>
          </w:tcPr>
          <w:p w14:paraId="0E228EB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ECAAB1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shd w:val="clear" w:color="auto" w:fill="D9D9D9"/>
          </w:tcPr>
          <w:p w14:paraId="2013A286"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Few or no staff members participate in professional learning.</w:t>
            </w:r>
          </w:p>
        </w:tc>
      </w:tr>
      <w:tr w:rsidR="005C7887" w:rsidRPr="001C196F" w14:paraId="36DDD68E" w14:textId="77777777" w:rsidTr="00063DE4">
        <w:tc>
          <w:tcPr>
            <w:tcW w:w="827" w:type="dxa"/>
            <w:vMerge w:val="restart"/>
            <w:textDirection w:val="btLr"/>
          </w:tcPr>
          <w:p w14:paraId="629548D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14181E1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tcPr>
          <w:p w14:paraId="7C467AB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Professional development is individualized based on an assessment of needs of the system and the individual.</w:t>
            </w:r>
          </w:p>
        </w:tc>
      </w:tr>
      <w:tr w:rsidR="005C7887" w:rsidRPr="001C196F" w14:paraId="6D24679F" w14:textId="77777777" w:rsidTr="00063DE4">
        <w:tc>
          <w:tcPr>
            <w:tcW w:w="827" w:type="dxa"/>
            <w:vMerge/>
            <w:textDirection w:val="btLr"/>
          </w:tcPr>
          <w:p w14:paraId="777CE1F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0CF5E5E0"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tcPr>
          <w:p w14:paraId="508082B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Professional development is based on assessment of needs of the system.</w:t>
            </w:r>
          </w:p>
        </w:tc>
      </w:tr>
      <w:tr w:rsidR="005C7887" w:rsidRPr="001C196F" w14:paraId="41FC85A0" w14:textId="77777777" w:rsidTr="00063DE4">
        <w:tc>
          <w:tcPr>
            <w:tcW w:w="827" w:type="dxa"/>
            <w:vMerge/>
            <w:textDirection w:val="btLr"/>
          </w:tcPr>
          <w:p w14:paraId="28A82C3C"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56B5BBCF"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2</w:t>
            </w:r>
          </w:p>
        </w:tc>
        <w:tc>
          <w:tcPr>
            <w:tcW w:w="8389" w:type="dxa"/>
            <w:gridSpan w:val="2"/>
          </w:tcPr>
          <w:p w14:paraId="14F2CF04"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Professional development is based on needs of the system.</w:t>
            </w:r>
          </w:p>
        </w:tc>
      </w:tr>
      <w:tr w:rsidR="005C7887" w:rsidRPr="001C196F" w14:paraId="5371720C" w14:textId="77777777" w:rsidTr="00063DE4">
        <w:tc>
          <w:tcPr>
            <w:tcW w:w="827" w:type="dxa"/>
            <w:vMerge/>
            <w:textDirection w:val="btLr"/>
          </w:tcPr>
          <w:p w14:paraId="0F9F154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501246E"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1</w:t>
            </w:r>
          </w:p>
        </w:tc>
        <w:tc>
          <w:tcPr>
            <w:tcW w:w="8389" w:type="dxa"/>
            <w:gridSpan w:val="2"/>
          </w:tcPr>
          <w:p w14:paraId="77DF7AA8"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Professional development, when available, may or may not address the needs of the system or build capacity among staff members.</w:t>
            </w:r>
          </w:p>
        </w:tc>
      </w:tr>
      <w:tr w:rsidR="005C7887" w:rsidRPr="001C196F" w14:paraId="04669205" w14:textId="77777777" w:rsidTr="00063DE4">
        <w:tc>
          <w:tcPr>
            <w:tcW w:w="827" w:type="dxa"/>
            <w:vMerge w:val="restart"/>
            <w:shd w:val="clear" w:color="auto" w:fill="D9D9D9"/>
            <w:textDirection w:val="btLr"/>
          </w:tcPr>
          <w:p w14:paraId="4231094E"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6E3ED218"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shd w:val="clear" w:color="auto" w:fill="D9D9D9"/>
          </w:tcPr>
          <w:p w14:paraId="7B0EDDF9"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program builds measurable capacity among all professional and support staff.</w:t>
            </w:r>
          </w:p>
        </w:tc>
      </w:tr>
      <w:tr w:rsidR="005C7887" w:rsidRPr="001C196F" w14:paraId="40C1413C" w14:textId="77777777" w:rsidTr="00063DE4">
        <w:tc>
          <w:tcPr>
            <w:tcW w:w="827" w:type="dxa"/>
            <w:vMerge/>
            <w:shd w:val="clear" w:color="auto" w:fill="D9D9D9"/>
            <w:textDirection w:val="btLr"/>
          </w:tcPr>
          <w:p w14:paraId="6DFC8754"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0BE0A69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shd w:val="clear" w:color="auto" w:fill="D9D9D9"/>
          </w:tcPr>
          <w:p w14:paraId="4463B91C"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program builds capacity among all professional and support staff.</w:t>
            </w:r>
          </w:p>
        </w:tc>
      </w:tr>
      <w:tr w:rsidR="005C7887" w:rsidRPr="001C196F" w14:paraId="3D051D41" w14:textId="77777777" w:rsidTr="00063DE4">
        <w:tc>
          <w:tcPr>
            <w:tcW w:w="827" w:type="dxa"/>
            <w:vMerge/>
            <w:shd w:val="clear" w:color="auto" w:fill="D9D9D9"/>
            <w:textDirection w:val="btLr"/>
          </w:tcPr>
          <w:p w14:paraId="50F0815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35A00CE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shd w:val="clear" w:color="auto" w:fill="D9D9D9"/>
          </w:tcPr>
          <w:p w14:paraId="581BC944"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program builds capacity among staff members who participate.</w:t>
            </w:r>
          </w:p>
        </w:tc>
      </w:tr>
      <w:tr w:rsidR="005C7887" w:rsidRPr="001C196F" w14:paraId="7690E0B4" w14:textId="77777777" w:rsidTr="00063DE4">
        <w:tc>
          <w:tcPr>
            <w:tcW w:w="827" w:type="dxa"/>
            <w:vMerge/>
            <w:shd w:val="clear" w:color="auto" w:fill="D9D9D9"/>
            <w:textDirection w:val="btLr"/>
          </w:tcPr>
          <w:p w14:paraId="0840218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F52120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shd w:val="clear" w:color="auto" w:fill="D9D9D9"/>
          </w:tcPr>
          <w:p w14:paraId="2A89766C"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If a program exists, it is rarely and/or randomly evaluated.</w:t>
            </w:r>
          </w:p>
        </w:tc>
      </w:tr>
      <w:tr w:rsidR="005C7887" w:rsidRPr="001C196F" w14:paraId="285881BD" w14:textId="77777777" w:rsidTr="00063DE4">
        <w:tc>
          <w:tcPr>
            <w:tcW w:w="827" w:type="dxa"/>
            <w:vMerge w:val="restart"/>
            <w:textDirection w:val="btLr"/>
          </w:tcPr>
          <w:p w14:paraId="2F09409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10FED92A"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tcPr>
          <w:p w14:paraId="1BDDD59C" w14:textId="6AF50B31"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 program is rigorously and systematically evaluated for effectiveness in improving instruction, student </w:t>
            </w:r>
            <w:r w:rsidR="0014111A" w:rsidRPr="001C196F">
              <w:rPr>
                <w:rFonts w:asciiTheme="minorHAnsi" w:hAnsiTheme="minorHAnsi" w:cstheme="minorHAnsi"/>
                <w:color w:val="000000"/>
                <w:sz w:val="24"/>
                <w:szCs w:val="24"/>
              </w:rPr>
              <w:t>learning and</w:t>
            </w:r>
            <w:r w:rsidRPr="001C196F">
              <w:rPr>
                <w:rFonts w:asciiTheme="minorHAnsi" w:hAnsiTheme="minorHAnsi" w:cstheme="minorHAnsi"/>
                <w:color w:val="000000"/>
                <w:sz w:val="24"/>
                <w:szCs w:val="24"/>
              </w:rPr>
              <w:t xml:space="preserve"> the conditions that support learning.</w:t>
            </w:r>
          </w:p>
        </w:tc>
      </w:tr>
      <w:tr w:rsidR="005C7887" w:rsidRPr="001C196F" w14:paraId="48FB92B6" w14:textId="77777777" w:rsidTr="00063DE4">
        <w:tc>
          <w:tcPr>
            <w:tcW w:w="827" w:type="dxa"/>
            <w:vMerge/>
          </w:tcPr>
          <w:p w14:paraId="6675EEB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5555135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tcPr>
          <w:p w14:paraId="3BD3D768" w14:textId="0A0F0C4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 program is systematically evaluated for effectiveness in improving instruction, student </w:t>
            </w:r>
            <w:r w:rsidR="0014111A" w:rsidRPr="001C196F">
              <w:rPr>
                <w:rFonts w:asciiTheme="minorHAnsi" w:hAnsiTheme="minorHAnsi" w:cstheme="minorHAnsi"/>
                <w:color w:val="000000"/>
                <w:sz w:val="24"/>
                <w:szCs w:val="24"/>
              </w:rPr>
              <w:t>learning and</w:t>
            </w:r>
            <w:r w:rsidRPr="001C196F">
              <w:rPr>
                <w:rFonts w:asciiTheme="minorHAnsi" w:hAnsiTheme="minorHAnsi" w:cstheme="minorHAnsi"/>
                <w:color w:val="000000"/>
                <w:sz w:val="24"/>
                <w:szCs w:val="24"/>
              </w:rPr>
              <w:t xml:space="preserve"> the conditions that support learning.</w:t>
            </w:r>
          </w:p>
        </w:tc>
      </w:tr>
      <w:tr w:rsidR="005C7887" w:rsidRPr="001C196F" w14:paraId="41B42F3B" w14:textId="77777777" w:rsidTr="00063DE4">
        <w:tc>
          <w:tcPr>
            <w:tcW w:w="827" w:type="dxa"/>
            <w:vMerge/>
          </w:tcPr>
          <w:p w14:paraId="7638397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60172E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tcPr>
          <w:p w14:paraId="60A1FEAD"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program is regularly evaluated for effectiveness.</w:t>
            </w:r>
          </w:p>
        </w:tc>
      </w:tr>
      <w:tr w:rsidR="005C7887" w:rsidRPr="001C196F" w14:paraId="13114F7F" w14:textId="77777777" w:rsidTr="00063DE4">
        <w:tc>
          <w:tcPr>
            <w:tcW w:w="827" w:type="dxa"/>
            <w:vMerge/>
          </w:tcPr>
          <w:p w14:paraId="3884B1FE"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55AD22A8"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tcPr>
          <w:p w14:paraId="6E176883"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If a program exists, it is rarely and/or randomly evaluated.</w:t>
            </w:r>
          </w:p>
        </w:tc>
      </w:tr>
      <w:tr w:rsidR="00860903" w:rsidRPr="001C196F" w14:paraId="060A6DD6" w14:textId="77777777" w:rsidTr="00860903">
        <w:tc>
          <w:tcPr>
            <w:tcW w:w="9576" w:type="dxa"/>
            <w:gridSpan w:val="4"/>
            <w:shd w:val="clear" w:color="auto" w:fill="003366"/>
          </w:tcPr>
          <w:p w14:paraId="3AF28CA5" w14:textId="77777777" w:rsidR="00860903" w:rsidRPr="001C196F" w:rsidRDefault="00860903"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1C196F" w14:paraId="639E37BF" w14:textId="77777777" w:rsidTr="00275705">
        <w:tc>
          <w:tcPr>
            <w:tcW w:w="9576" w:type="dxa"/>
            <w:gridSpan w:val="4"/>
          </w:tcPr>
          <w:p w14:paraId="1F9B5B82" w14:textId="77777777" w:rsidR="005C7887" w:rsidRDefault="005C7887" w:rsidP="001C196F">
            <w:pPr>
              <w:pStyle w:val="BodyText"/>
              <w:keepLines/>
              <w:spacing w:after="0"/>
              <w:contextualSpacing/>
              <w:rPr>
                <w:rFonts w:asciiTheme="minorHAnsi" w:hAnsiTheme="minorHAnsi" w:cstheme="minorHAnsi"/>
                <w:sz w:val="24"/>
                <w:szCs w:val="24"/>
              </w:rPr>
            </w:pPr>
          </w:p>
          <w:p w14:paraId="26125203" w14:textId="77777777" w:rsidR="0031095D" w:rsidRDefault="0031095D" w:rsidP="001C196F">
            <w:pPr>
              <w:pStyle w:val="BodyText"/>
              <w:keepLines/>
              <w:spacing w:after="0"/>
              <w:contextualSpacing/>
              <w:rPr>
                <w:rFonts w:asciiTheme="minorHAnsi" w:hAnsiTheme="minorHAnsi" w:cstheme="minorHAnsi"/>
                <w:sz w:val="24"/>
                <w:szCs w:val="24"/>
              </w:rPr>
            </w:pPr>
          </w:p>
          <w:p w14:paraId="27E0F104" w14:textId="77777777" w:rsidR="0031095D" w:rsidRDefault="0031095D" w:rsidP="001C196F">
            <w:pPr>
              <w:pStyle w:val="BodyText"/>
              <w:keepLines/>
              <w:spacing w:after="0"/>
              <w:contextualSpacing/>
              <w:rPr>
                <w:rFonts w:asciiTheme="minorHAnsi" w:hAnsiTheme="minorHAnsi" w:cstheme="minorHAnsi"/>
                <w:sz w:val="24"/>
                <w:szCs w:val="24"/>
              </w:rPr>
            </w:pPr>
          </w:p>
          <w:p w14:paraId="7B8AFB91" w14:textId="77777777" w:rsidR="0031095D" w:rsidRDefault="0031095D" w:rsidP="001C196F">
            <w:pPr>
              <w:pStyle w:val="BodyText"/>
              <w:keepLines/>
              <w:spacing w:after="0"/>
              <w:contextualSpacing/>
              <w:rPr>
                <w:rFonts w:asciiTheme="minorHAnsi" w:hAnsiTheme="minorHAnsi" w:cstheme="minorHAnsi"/>
                <w:sz w:val="24"/>
                <w:szCs w:val="24"/>
              </w:rPr>
            </w:pPr>
          </w:p>
          <w:p w14:paraId="6D7F2292" w14:textId="77777777" w:rsidR="0031095D" w:rsidRDefault="0031095D" w:rsidP="001C196F">
            <w:pPr>
              <w:pStyle w:val="BodyText"/>
              <w:keepLines/>
              <w:spacing w:after="0"/>
              <w:contextualSpacing/>
              <w:rPr>
                <w:rFonts w:asciiTheme="minorHAnsi" w:hAnsiTheme="minorHAnsi" w:cstheme="minorHAnsi"/>
                <w:sz w:val="24"/>
                <w:szCs w:val="24"/>
              </w:rPr>
            </w:pPr>
          </w:p>
          <w:p w14:paraId="592460B0" w14:textId="77777777" w:rsidR="0031095D" w:rsidRPr="001C196F" w:rsidRDefault="0031095D" w:rsidP="001C196F">
            <w:pPr>
              <w:pStyle w:val="BodyText"/>
              <w:keepLines/>
              <w:spacing w:after="0"/>
              <w:contextualSpacing/>
              <w:rPr>
                <w:rFonts w:asciiTheme="minorHAnsi" w:hAnsiTheme="minorHAnsi" w:cstheme="minorHAnsi"/>
                <w:sz w:val="24"/>
                <w:szCs w:val="24"/>
              </w:rPr>
            </w:pPr>
          </w:p>
        </w:tc>
      </w:tr>
      <w:tr w:rsidR="005C7887" w:rsidRPr="001C196F" w14:paraId="5ADAE4F8" w14:textId="77777777" w:rsidTr="00063DE4">
        <w:tc>
          <w:tcPr>
            <w:tcW w:w="827" w:type="dxa"/>
          </w:tcPr>
          <w:p w14:paraId="3076EEC3"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3.12</w:t>
            </w:r>
          </w:p>
        </w:tc>
        <w:tc>
          <w:tcPr>
            <w:tcW w:w="7983" w:type="dxa"/>
            <w:gridSpan w:val="2"/>
          </w:tcPr>
          <w:p w14:paraId="5DB280C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The system and its schools provide and coordinate learning support services to meet the unique learning needs of students.</w:t>
            </w:r>
          </w:p>
        </w:tc>
        <w:tc>
          <w:tcPr>
            <w:tcW w:w="766" w:type="dxa"/>
          </w:tcPr>
          <w:p w14:paraId="0B36F545" w14:textId="77777777" w:rsidR="005C7887" w:rsidRPr="001C196F"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p w14:paraId="0B1798C2" w14:textId="77777777" w:rsidR="001C196F" w:rsidRDefault="001C196F" w:rsidP="001C196F">
            <w:pPr>
              <w:pStyle w:val="BodyText"/>
              <w:keepLines/>
              <w:spacing w:after="0"/>
              <w:contextualSpacing/>
              <w:rPr>
                <w:rFonts w:asciiTheme="minorHAnsi" w:hAnsiTheme="minorHAnsi" w:cstheme="minorHAnsi"/>
                <w:sz w:val="24"/>
                <w:szCs w:val="24"/>
              </w:rPr>
            </w:pPr>
          </w:p>
          <w:p w14:paraId="24047A77" w14:textId="77777777" w:rsidR="001C196F" w:rsidRPr="001C196F" w:rsidRDefault="001C196F" w:rsidP="001C196F">
            <w:pPr>
              <w:pStyle w:val="BodyText"/>
              <w:keepLines/>
              <w:spacing w:after="0"/>
              <w:contextualSpacing/>
              <w:rPr>
                <w:rFonts w:asciiTheme="minorHAnsi" w:hAnsiTheme="minorHAnsi" w:cstheme="minorHAnsi"/>
                <w:sz w:val="24"/>
                <w:szCs w:val="24"/>
              </w:rPr>
            </w:pPr>
          </w:p>
        </w:tc>
      </w:tr>
      <w:tr w:rsidR="00860903" w:rsidRPr="001C196F" w14:paraId="78DB9101" w14:textId="77777777" w:rsidTr="00860903">
        <w:tc>
          <w:tcPr>
            <w:tcW w:w="9576" w:type="dxa"/>
            <w:gridSpan w:val="4"/>
            <w:shd w:val="clear" w:color="auto" w:fill="003366"/>
          </w:tcPr>
          <w:p w14:paraId="1A8EF1B6" w14:textId="566C12BC"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1C196F" w14:paraId="054FB2FA" w14:textId="77777777" w:rsidTr="00063DE4">
        <w:tc>
          <w:tcPr>
            <w:tcW w:w="827" w:type="dxa"/>
            <w:vMerge w:val="restart"/>
            <w:shd w:val="clear" w:color="auto" w:fill="D9D9D9"/>
            <w:textDirection w:val="btLr"/>
          </w:tcPr>
          <w:p w14:paraId="1A56D4E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032F119"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shd w:val="clear" w:color="auto" w:fill="D9D9D9"/>
          </w:tcPr>
          <w:p w14:paraId="0D5808A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System and school personnel systematically and continuously use data to identify unique learning needs of all students at all levels of proficiency as well as other learning needs (such as second languages).</w:t>
            </w:r>
          </w:p>
        </w:tc>
      </w:tr>
      <w:tr w:rsidR="005C7887" w:rsidRPr="001C196F" w14:paraId="12083013" w14:textId="77777777" w:rsidTr="00063DE4">
        <w:tc>
          <w:tcPr>
            <w:tcW w:w="827" w:type="dxa"/>
            <w:vMerge/>
            <w:shd w:val="clear" w:color="auto" w:fill="D9D9D9"/>
          </w:tcPr>
          <w:p w14:paraId="5D91D3EC"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3E7BD9EE"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shd w:val="clear" w:color="auto" w:fill="D9D9D9"/>
          </w:tcPr>
          <w:p w14:paraId="30644718"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System and school personnel use data to identify unique learning needs of all students at all levels of proficiency as well as other learning needs (such as second languages).</w:t>
            </w:r>
          </w:p>
        </w:tc>
      </w:tr>
      <w:tr w:rsidR="005C7887" w:rsidRPr="001C196F" w14:paraId="621BAB06" w14:textId="77777777" w:rsidTr="00063DE4">
        <w:tc>
          <w:tcPr>
            <w:tcW w:w="827" w:type="dxa"/>
            <w:vMerge/>
            <w:shd w:val="clear" w:color="auto" w:fill="D9D9D9"/>
          </w:tcPr>
          <w:p w14:paraId="5F28FFE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2EE00D5"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shd w:val="clear" w:color="auto" w:fill="D9D9D9"/>
          </w:tcPr>
          <w:p w14:paraId="3FA2C2E5"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System and school personnel use data to identify unique learning needs of special populations of students based on proficiency and/or other learning needs (such as second languages).</w:t>
            </w:r>
          </w:p>
        </w:tc>
      </w:tr>
      <w:tr w:rsidR="005C7887" w:rsidRPr="001C196F" w14:paraId="4F8F8FC0" w14:textId="77777777" w:rsidTr="00063DE4">
        <w:tc>
          <w:tcPr>
            <w:tcW w:w="827" w:type="dxa"/>
            <w:vMerge/>
            <w:shd w:val="clear" w:color="auto" w:fill="D9D9D9"/>
          </w:tcPr>
          <w:p w14:paraId="5A7CEB3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05591F69"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shd w:val="clear" w:color="auto" w:fill="D9D9D9"/>
          </w:tcPr>
          <w:p w14:paraId="4716C4FA"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System and school personnel identify special populations of students based on proficiency and/or other learning needs (such as second languages).</w:t>
            </w:r>
          </w:p>
        </w:tc>
      </w:tr>
      <w:tr w:rsidR="005C7887" w:rsidRPr="001C196F" w14:paraId="697C1E48" w14:textId="77777777" w:rsidTr="00063DE4">
        <w:tc>
          <w:tcPr>
            <w:tcW w:w="827" w:type="dxa"/>
            <w:vMerge w:val="restart"/>
            <w:textDirection w:val="btLr"/>
          </w:tcPr>
          <w:p w14:paraId="518A85E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4A40B262"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9" w:type="dxa"/>
            <w:gridSpan w:val="2"/>
          </w:tcPr>
          <w:p w14:paraId="2F0838E9"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System and school personnel stay current on research related to unique characteristics of learning (such as learning styles, multiple intelligences, personality type indicators) and provide or coordinate related individualized learning support services to all students.</w:t>
            </w:r>
          </w:p>
        </w:tc>
      </w:tr>
      <w:tr w:rsidR="005C7887" w:rsidRPr="001C196F" w14:paraId="3AB1A4CA" w14:textId="77777777" w:rsidTr="00063DE4">
        <w:tc>
          <w:tcPr>
            <w:tcW w:w="827" w:type="dxa"/>
            <w:vMerge/>
            <w:textDirection w:val="btLr"/>
          </w:tcPr>
          <w:p w14:paraId="59A28F9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4C6C639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9" w:type="dxa"/>
            <w:gridSpan w:val="2"/>
          </w:tcPr>
          <w:p w14:paraId="75362EE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System and school personnel stay current on research related to unique characteristics of learning (such as learning styles, multiple intelligences, personality type indicators) and provide or coordinate related learning support services to all students.</w:t>
            </w:r>
          </w:p>
        </w:tc>
      </w:tr>
      <w:tr w:rsidR="005C7887" w:rsidRPr="001C196F" w14:paraId="343F29D6" w14:textId="77777777" w:rsidTr="00063DE4">
        <w:tc>
          <w:tcPr>
            <w:tcW w:w="827" w:type="dxa"/>
            <w:vMerge/>
            <w:textDirection w:val="btLr"/>
          </w:tcPr>
          <w:p w14:paraId="4C0BA9A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767773EE"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9" w:type="dxa"/>
            <w:gridSpan w:val="2"/>
          </w:tcPr>
          <w:p w14:paraId="5FA7679F"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System and school personnel are familiar with research related to unique characteristics of learning (such as learning styles, multiple intelligences, personality type indicators) and provide or coordinate related learning support services to students within these special populations.</w:t>
            </w:r>
          </w:p>
        </w:tc>
      </w:tr>
      <w:tr w:rsidR="005C7887" w:rsidRPr="001C196F" w14:paraId="6F81B929" w14:textId="77777777" w:rsidTr="00063DE4">
        <w:tc>
          <w:tcPr>
            <w:tcW w:w="827" w:type="dxa"/>
            <w:vMerge/>
            <w:textDirection w:val="btLr"/>
          </w:tcPr>
          <w:p w14:paraId="7634BFD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0B1B2A4"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9" w:type="dxa"/>
            <w:gridSpan w:val="2"/>
          </w:tcPr>
          <w:p w14:paraId="1C1F1552"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System and school personnel provide or coordinate some learning support services to students within these special populations.</w:t>
            </w:r>
          </w:p>
        </w:tc>
      </w:tr>
      <w:tr w:rsidR="00860903" w:rsidRPr="001C196F" w14:paraId="2577181A" w14:textId="77777777" w:rsidTr="00860903">
        <w:tc>
          <w:tcPr>
            <w:tcW w:w="9576" w:type="dxa"/>
            <w:gridSpan w:val="4"/>
            <w:shd w:val="clear" w:color="auto" w:fill="003366"/>
          </w:tcPr>
          <w:p w14:paraId="6EC8B93C" w14:textId="77777777" w:rsidR="00860903" w:rsidRPr="001C196F" w:rsidRDefault="00860903"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1C196F" w14:paraId="29541921" w14:textId="77777777" w:rsidTr="00DB5B50">
        <w:tc>
          <w:tcPr>
            <w:tcW w:w="9576" w:type="dxa"/>
            <w:gridSpan w:val="4"/>
          </w:tcPr>
          <w:p w14:paraId="415E3300" w14:textId="77777777" w:rsidR="005C7887" w:rsidRDefault="005C7887" w:rsidP="001C196F">
            <w:pPr>
              <w:pStyle w:val="BodyText"/>
              <w:keepLines/>
              <w:spacing w:after="0"/>
              <w:contextualSpacing/>
              <w:rPr>
                <w:rFonts w:asciiTheme="minorHAnsi" w:hAnsiTheme="minorHAnsi" w:cstheme="minorHAnsi"/>
                <w:sz w:val="24"/>
                <w:szCs w:val="24"/>
              </w:rPr>
            </w:pPr>
          </w:p>
          <w:p w14:paraId="55D7597F" w14:textId="77777777" w:rsidR="0031095D" w:rsidRDefault="0031095D" w:rsidP="001C196F">
            <w:pPr>
              <w:pStyle w:val="BodyText"/>
              <w:keepLines/>
              <w:spacing w:after="0"/>
              <w:contextualSpacing/>
              <w:rPr>
                <w:rFonts w:asciiTheme="minorHAnsi" w:hAnsiTheme="minorHAnsi" w:cstheme="minorHAnsi"/>
                <w:sz w:val="24"/>
                <w:szCs w:val="24"/>
              </w:rPr>
            </w:pPr>
          </w:p>
          <w:p w14:paraId="41913674" w14:textId="77777777" w:rsidR="0031095D" w:rsidRDefault="0031095D" w:rsidP="001C196F">
            <w:pPr>
              <w:pStyle w:val="BodyText"/>
              <w:keepLines/>
              <w:spacing w:after="0"/>
              <w:contextualSpacing/>
              <w:rPr>
                <w:rFonts w:asciiTheme="minorHAnsi" w:hAnsiTheme="minorHAnsi" w:cstheme="minorHAnsi"/>
                <w:sz w:val="24"/>
                <w:szCs w:val="24"/>
              </w:rPr>
            </w:pPr>
          </w:p>
          <w:p w14:paraId="7AE2C765" w14:textId="77777777" w:rsidR="0031095D" w:rsidRDefault="0031095D" w:rsidP="001C196F">
            <w:pPr>
              <w:pStyle w:val="BodyText"/>
              <w:keepLines/>
              <w:spacing w:after="0"/>
              <w:contextualSpacing/>
              <w:rPr>
                <w:rFonts w:asciiTheme="minorHAnsi" w:hAnsiTheme="minorHAnsi" w:cstheme="minorHAnsi"/>
                <w:sz w:val="24"/>
                <w:szCs w:val="24"/>
              </w:rPr>
            </w:pPr>
          </w:p>
          <w:p w14:paraId="221887A9" w14:textId="77777777" w:rsidR="0031095D" w:rsidRDefault="0031095D" w:rsidP="001C196F">
            <w:pPr>
              <w:pStyle w:val="BodyText"/>
              <w:keepLines/>
              <w:spacing w:after="0"/>
              <w:contextualSpacing/>
              <w:rPr>
                <w:rFonts w:asciiTheme="minorHAnsi" w:hAnsiTheme="minorHAnsi" w:cstheme="minorHAnsi"/>
                <w:sz w:val="24"/>
                <w:szCs w:val="24"/>
              </w:rPr>
            </w:pPr>
          </w:p>
          <w:p w14:paraId="2219165E" w14:textId="77777777" w:rsidR="0031095D" w:rsidRDefault="0031095D" w:rsidP="001C196F">
            <w:pPr>
              <w:pStyle w:val="BodyText"/>
              <w:keepLines/>
              <w:spacing w:after="0"/>
              <w:contextualSpacing/>
              <w:rPr>
                <w:rFonts w:asciiTheme="minorHAnsi" w:hAnsiTheme="minorHAnsi" w:cstheme="minorHAnsi"/>
                <w:sz w:val="24"/>
                <w:szCs w:val="24"/>
              </w:rPr>
            </w:pPr>
          </w:p>
          <w:p w14:paraId="64E46719" w14:textId="77777777" w:rsidR="0031095D" w:rsidRPr="001C196F" w:rsidRDefault="0031095D" w:rsidP="001C196F">
            <w:pPr>
              <w:pStyle w:val="BodyText"/>
              <w:keepLines/>
              <w:spacing w:after="0"/>
              <w:contextualSpacing/>
              <w:rPr>
                <w:rFonts w:asciiTheme="minorHAnsi" w:hAnsiTheme="minorHAnsi" w:cstheme="minorHAnsi"/>
                <w:sz w:val="24"/>
                <w:szCs w:val="24"/>
              </w:rPr>
            </w:pPr>
          </w:p>
        </w:tc>
      </w:tr>
    </w:tbl>
    <w:p w14:paraId="6330F043" w14:textId="77777777" w:rsidR="00063DE4" w:rsidRDefault="00063DE4" w:rsidP="001C196F">
      <w:pPr>
        <w:pStyle w:val="Heading2"/>
        <w:spacing w:after="0"/>
        <w:contextualSpacing/>
      </w:pPr>
    </w:p>
    <w:p w14:paraId="38C25898" w14:textId="055966F4" w:rsidR="005C7887" w:rsidRPr="00331370" w:rsidRDefault="005C7887" w:rsidP="001C196F">
      <w:pPr>
        <w:pStyle w:val="Heading2"/>
        <w:spacing w:after="0"/>
        <w:contextualSpacing/>
      </w:pPr>
      <w:r>
        <w:t>Standard 3</w:t>
      </w:r>
      <w:r w:rsidRPr="00331370">
        <w:t xml:space="preserve"> Narrative</w:t>
      </w:r>
    </w:p>
    <w:p w14:paraId="12CD8BCC" w14:textId="77777777" w:rsidR="005C7887" w:rsidRPr="00331370" w:rsidRDefault="005C7887" w:rsidP="001C196F">
      <w:pPr>
        <w:pStyle w:val="BodyTextIndent"/>
        <w:spacing w:after="0"/>
        <w:ind w:left="0"/>
        <w:contextualSpacing/>
        <w:rPr>
          <w:rFonts w:cs="Calibri"/>
          <w:szCs w:val="24"/>
        </w:rPr>
      </w:pPr>
      <w:r w:rsidRPr="00331370">
        <w:rPr>
          <w:rFonts w:cs="Calibri"/>
          <w:szCs w:val="24"/>
        </w:rPr>
        <w:t>Reflect upon your responses to each of the indicators and performance levels by considering and responding to the following questions: What were the areas of strength you noted? [focus on indicator scores of 4 or 3] What were areas in need of improvement [focus on indicator scores of 2 or 1] What actions are you implementing to sustain the areas of strength? What plans are you making to improve the areas of need?</w:t>
      </w:r>
    </w:p>
    <w:p w14:paraId="139C1F86" w14:textId="77777777" w:rsidR="001C196F" w:rsidRDefault="001C196F" w:rsidP="00BC232F">
      <w:pPr>
        <w:pStyle w:val="BodyTextIndent"/>
        <w:ind w:left="0"/>
        <w:contextualSpacing/>
        <w:rPr>
          <w:rFonts w:cs="Calibri"/>
          <w:szCs w:val="24"/>
        </w:rPr>
      </w:pPr>
    </w:p>
    <w:p w14:paraId="6C996635" w14:textId="53F2E1EF" w:rsidR="00063DE4" w:rsidRPr="00331370" w:rsidRDefault="005C7887" w:rsidP="001C196F">
      <w:pPr>
        <w:pStyle w:val="BodyTextIndent"/>
        <w:spacing w:after="0"/>
        <w:ind w:left="0"/>
        <w:contextualSpacing/>
        <w:rPr>
          <w:rFonts w:cs="Calibri"/>
          <w:szCs w:val="24"/>
        </w:rPr>
      </w:pPr>
      <w:r w:rsidRPr="00331370">
        <w:rPr>
          <w:rFonts w:cs="Calibri"/>
          <w:szCs w:val="24"/>
        </w:rPr>
        <w:t>Refer to the performance level descriptions to guide your writi</w:t>
      </w:r>
      <w:r w:rsidR="009E2E88">
        <w:rPr>
          <w:rFonts w:cs="Calibri"/>
          <w:szCs w:val="24"/>
        </w:rPr>
        <w:t>ng. Cite sources of evidence External Review</w:t>
      </w:r>
      <w:r w:rsidRPr="00331370">
        <w:rPr>
          <w:rFonts w:cs="Calibri"/>
          <w:szCs w:val="24"/>
        </w:rPr>
        <w:t xml:space="preserve"> team members may be interested in reviewing.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C7887" w:rsidRPr="008E2375" w14:paraId="675E7D00" w14:textId="77777777" w:rsidTr="00DC5568">
        <w:tc>
          <w:tcPr>
            <w:tcW w:w="9576" w:type="dxa"/>
          </w:tcPr>
          <w:p w14:paraId="6ED871E3" w14:textId="77777777" w:rsidR="005C7887" w:rsidRDefault="005C7887" w:rsidP="00DC5568">
            <w:pPr>
              <w:rPr>
                <w:rFonts w:cs="Calibri"/>
                <w:szCs w:val="24"/>
              </w:rPr>
            </w:pPr>
          </w:p>
          <w:p w14:paraId="7F51C734" w14:textId="77777777" w:rsidR="0031095D" w:rsidRDefault="0031095D" w:rsidP="00DC5568">
            <w:pPr>
              <w:rPr>
                <w:rFonts w:cs="Calibri"/>
                <w:szCs w:val="24"/>
              </w:rPr>
            </w:pPr>
          </w:p>
          <w:p w14:paraId="7F541AA9" w14:textId="77777777" w:rsidR="00D74DFB" w:rsidRDefault="00D74DFB" w:rsidP="00DC5568">
            <w:pPr>
              <w:rPr>
                <w:rFonts w:cs="Calibri"/>
                <w:szCs w:val="24"/>
              </w:rPr>
            </w:pPr>
          </w:p>
          <w:p w14:paraId="588FC080" w14:textId="77777777" w:rsidR="00D74DFB" w:rsidRDefault="00D74DFB" w:rsidP="00DC5568">
            <w:pPr>
              <w:rPr>
                <w:rFonts w:cs="Calibri"/>
                <w:szCs w:val="24"/>
              </w:rPr>
            </w:pPr>
          </w:p>
          <w:p w14:paraId="1DD8D920" w14:textId="77777777" w:rsidR="00D74DFB" w:rsidRDefault="00D74DFB" w:rsidP="00DC5568">
            <w:pPr>
              <w:rPr>
                <w:rFonts w:cs="Calibri"/>
                <w:szCs w:val="24"/>
              </w:rPr>
            </w:pPr>
          </w:p>
          <w:p w14:paraId="230E664F" w14:textId="77777777" w:rsidR="00D74DFB" w:rsidRDefault="00D74DFB" w:rsidP="00DC5568">
            <w:pPr>
              <w:rPr>
                <w:rFonts w:cs="Calibri"/>
                <w:szCs w:val="24"/>
              </w:rPr>
            </w:pPr>
          </w:p>
          <w:p w14:paraId="7A77BBB0" w14:textId="77777777" w:rsidR="00D74DFB" w:rsidRDefault="00D74DFB" w:rsidP="00DC5568">
            <w:pPr>
              <w:rPr>
                <w:rFonts w:cs="Calibri"/>
                <w:szCs w:val="24"/>
              </w:rPr>
            </w:pPr>
          </w:p>
          <w:p w14:paraId="5E684AB8" w14:textId="77777777" w:rsidR="00D74DFB" w:rsidRDefault="00D74DFB" w:rsidP="00DC5568">
            <w:pPr>
              <w:rPr>
                <w:rFonts w:cs="Calibri"/>
                <w:szCs w:val="24"/>
              </w:rPr>
            </w:pPr>
          </w:p>
          <w:p w14:paraId="62075161" w14:textId="77777777" w:rsidR="00D74DFB" w:rsidRDefault="00D74DFB" w:rsidP="00DC5568">
            <w:pPr>
              <w:rPr>
                <w:rFonts w:cs="Calibri"/>
                <w:szCs w:val="24"/>
              </w:rPr>
            </w:pPr>
          </w:p>
          <w:p w14:paraId="4DC9DC97" w14:textId="77777777" w:rsidR="00D74DFB" w:rsidRDefault="00D74DFB" w:rsidP="00DC5568">
            <w:pPr>
              <w:rPr>
                <w:rFonts w:cs="Calibri"/>
                <w:szCs w:val="24"/>
              </w:rPr>
            </w:pPr>
          </w:p>
          <w:p w14:paraId="54206B57" w14:textId="77777777" w:rsidR="00D74DFB" w:rsidRDefault="00D74DFB" w:rsidP="00DC5568">
            <w:pPr>
              <w:rPr>
                <w:rFonts w:cs="Calibri"/>
                <w:szCs w:val="24"/>
              </w:rPr>
            </w:pPr>
          </w:p>
          <w:p w14:paraId="7AC2C450" w14:textId="77777777" w:rsidR="00D74DFB" w:rsidRDefault="00D74DFB" w:rsidP="00DC5568">
            <w:pPr>
              <w:rPr>
                <w:rFonts w:cs="Calibri"/>
                <w:szCs w:val="24"/>
              </w:rPr>
            </w:pPr>
          </w:p>
          <w:p w14:paraId="1CF23DDB" w14:textId="77777777" w:rsidR="00D74DFB" w:rsidRDefault="00D74DFB" w:rsidP="00DC5568">
            <w:pPr>
              <w:rPr>
                <w:rFonts w:cs="Calibri"/>
                <w:szCs w:val="24"/>
              </w:rPr>
            </w:pPr>
          </w:p>
          <w:p w14:paraId="143BB9BA" w14:textId="77777777" w:rsidR="00D74DFB" w:rsidRDefault="00D74DFB" w:rsidP="00DC5568">
            <w:pPr>
              <w:rPr>
                <w:rFonts w:cs="Calibri"/>
                <w:szCs w:val="24"/>
              </w:rPr>
            </w:pPr>
          </w:p>
          <w:p w14:paraId="5250CCC4" w14:textId="77777777" w:rsidR="00D74DFB" w:rsidRDefault="00D74DFB" w:rsidP="00DC5568">
            <w:pPr>
              <w:rPr>
                <w:rFonts w:cs="Calibri"/>
                <w:szCs w:val="24"/>
              </w:rPr>
            </w:pPr>
          </w:p>
          <w:p w14:paraId="00CC5DE3" w14:textId="77777777" w:rsidR="00D74DFB" w:rsidRDefault="00D74DFB" w:rsidP="00DC5568">
            <w:pPr>
              <w:rPr>
                <w:rFonts w:cs="Calibri"/>
                <w:szCs w:val="24"/>
              </w:rPr>
            </w:pPr>
          </w:p>
          <w:p w14:paraId="3B3A8968" w14:textId="77777777" w:rsidR="00D74DFB" w:rsidRDefault="00D74DFB" w:rsidP="00DC5568">
            <w:pPr>
              <w:rPr>
                <w:rFonts w:cs="Calibri"/>
                <w:szCs w:val="24"/>
              </w:rPr>
            </w:pPr>
          </w:p>
          <w:p w14:paraId="4FB6409C" w14:textId="77777777" w:rsidR="00D74DFB" w:rsidRDefault="00D74DFB" w:rsidP="00DC5568">
            <w:pPr>
              <w:rPr>
                <w:rFonts w:cs="Calibri"/>
                <w:szCs w:val="24"/>
              </w:rPr>
            </w:pPr>
          </w:p>
          <w:p w14:paraId="1DD98035" w14:textId="77777777" w:rsidR="00D74DFB" w:rsidRDefault="00D74DFB" w:rsidP="00DC5568">
            <w:pPr>
              <w:rPr>
                <w:rFonts w:cs="Calibri"/>
                <w:szCs w:val="24"/>
              </w:rPr>
            </w:pPr>
          </w:p>
          <w:p w14:paraId="3C183B6F" w14:textId="77777777" w:rsidR="00D74DFB" w:rsidRDefault="00D74DFB" w:rsidP="00DC5568">
            <w:pPr>
              <w:rPr>
                <w:rFonts w:cs="Calibri"/>
                <w:szCs w:val="24"/>
              </w:rPr>
            </w:pPr>
          </w:p>
          <w:p w14:paraId="08ACE46C" w14:textId="77777777" w:rsidR="00D74DFB" w:rsidRDefault="00D74DFB" w:rsidP="00DC5568">
            <w:pPr>
              <w:rPr>
                <w:rFonts w:cs="Calibri"/>
                <w:szCs w:val="24"/>
              </w:rPr>
            </w:pPr>
          </w:p>
          <w:p w14:paraId="6BC3C791" w14:textId="77777777" w:rsidR="00D74DFB" w:rsidRDefault="00D74DFB" w:rsidP="00DC5568">
            <w:pPr>
              <w:rPr>
                <w:rFonts w:cs="Calibri"/>
                <w:szCs w:val="24"/>
              </w:rPr>
            </w:pPr>
          </w:p>
          <w:p w14:paraId="21C39602" w14:textId="77777777" w:rsidR="00D74DFB" w:rsidRPr="00331370" w:rsidRDefault="00D74DFB" w:rsidP="00DC5568">
            <w:pPr>
              <w:rPr>
                <w:rFonts w:cs="Calibri"/>
                <w:szCs w:val="24"/>
              </w:rPr>
            </w:pPr>
          </w:p>
        </w:tc>
      </w:tr>
    </w:tbl>
    <w:p w14:paraId="5D28BD03" w14:textId="77777777" w:rsidR="005C7887" w:rsidRPr="00D81602" w:rsidRDefault="005C7887" w:rsidP="00063DE4">
      <w:pPr>
        <w:rPr>
          <w:sz w:val="20"/>
          <w:szCs w:val="20"/>
        </w:rPr>
      </w:pPr>
    </w:p>
    <w:sectPr w:rsidR="005C7887" w:rsidRPr="00D81602" w:rsidSect="000F709C">
      <w:headerReference w:type="default" r:id="rId10"/>
      <w:footerReference w:type="even" r:id="rId11"/>
      <w:footerReference w:type="default" r:id="rId12"/>
      <w:pgSz w:w="12240" w:h="15840"/>
      <w:pgMar w:top="720" w:right="1440" w:bottom="1008"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06DCC2" w14:textId="77777777" w:rsidR="001351B2" w:rsidRDefault="001351B2" w:rsidP="000F709C">
      <w:r>
        <w:separator/>
      </w:r>
    </w:p>
  </w:endnote>
  <w:endnote w:type="continuationSeparator" w:id="0">
    <w:p w14:paraId="06A1785E" w14:textId="77777777" w:rsidR="001351B2" w:rsidRDefault="001351B2" w:rsidP="000F7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ndara">
    <w:panose1 w:val="020E0502030303020204"/>
    <w:charset w:val="00"/>
    <w:family w:val="auto"/>
    <w:pitch w:val="variable"/>
    <w:sig w:usb0="A00002EF" w:usb1="4000A44B" w:usb2="00000000" w:usb3="00000000" w:csb0="0000019F" w:csb1="00000000"/>
  </w:font>
  <w:font w:name="Cambria">
    <w:panose1 w:val="02040503050406030204"/>
    <w:charset w:val="00"/>
    <w:family w:val="auto"/>
    <w:pitch w:val="variable"/>
    <w:sig w:usb0="E00002FF" w:usb1="400004FF" w:usb2="00000000" w:usb3="00000000" w:csb0="0000019F" w:csb1="00000000"/>
  </w:font>
  <w:font w:name="Myriad Pro">
    <w:charset w:val="00"/>
    <w:family w:val="auto"/>
    <w:pitch w:val="variable"/>
    <w:sig w:usb0="00000003" w:usb1="00000000" w:usb2="00000000" w:usb3="00000000" w:csb0="00000001" w:csb1="00000000"/>
  </w:font>
  <w:font w:name="MyriadPro-Semibold">
    <w:panose1 w:val="00000000000000000000"/>
    <w:charset w:val="00"/>
    <w:family w:val="swiss"/>
    <w:notTrueType/>
    <w:pitch w:val="default"/>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MyriadPro-Regular">
    <w:altName w:val="Myriad Pro"/>
    <w:panose1 w:val="00000000000000000000"/>
    <w:charset w:val="4D"/>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EA81C5" w14:textId="77777777" w:rsidR="001351B2" w:rsidRDefault="001351B2" w:rsidP="001351B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26D588B" w14:textId="77777777" w:rsidR="001351B2" w:rsidRDefault="001351B2" w:rsidP="0066149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814207" w14:textId="77777777" w:rsidR="001351B2" w:rsidRDefault="001351B2" w:rsidP="001351B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627E0">
      <w:rPr>
        <w:rStyle w:val="PageNumber"/>
        <w:noProof/>
      </w:rPr>
      <w:t>2</w:t>
    </w:r>
    <w:r>
      <w:rPr>
        <w:rStyle w:val="PageNumber"/>
      </w:rPr>
      <w:fldChar w:fldCharType="end"/>
    </w:r>
  </w:p>
  <w:p w14:paraId="194CD377" w14:textId="77777777" w:rsidR="001351B2" w:rsidRDefault="001351B2" w:rsidP="00661491">
    <w:pPr>
      <w:pStyle w:val="Indicatordetail"/>
      <w:tabs>
        <w:tab w:val="clear" w:pos="1100"/>
        <w:tab w:val="right" w:pos="9360"/>
      </w:tabs>
      <w:ind w:right="360"/>
      <w:rPr>
        <w:rFonts w:ascii="Calibri" w:hAnsi="Calibri" w:cs="MyriadPro-Regular"/>
        <w:spacing w:val="2"/>
        <w:sz w:val="14"/>
        <w:szCs w:val="14"/>
      </w:rPr>
    </w:pPr>
  </w:p>
  <w:p w14:paraId="33593BD8" w14:textId="77777777" w:rsidR="001351B2" w:rsidRPr="004C5053" w:rsidRDefault="001351B2" w:rsidP="004C5053">
    <w:pPr>
      <w:pStyle w:val="Indicatordetail"/>
      <w:tabs>
        <w:tab w:val="clear" w:pos="1100"/>
        <w:tab w:val="right" w:pos="9360"/>
      </w:tabs>
      <w:rPr>
        <w:rFonts w:ascii="Calibri" w:hAnsi="Calibri" w:cs="MyriadPro-Regular"/>
        <w:spacing w:val="2"/>
        <w:sz w:val="14"/>
        <w:szCs w:val="14"/>
      </w:rPr>
    </w:pPr>
    <w:r>
      <w:rPr>
        <w:rFonts w:ascii="Calibri" w:hAnsi="Calibri" w:cs="MyriadPro-Regular"/>
        <w:noProof/>
        <w:spacing w:val="2"/>
        <w:sz w:val="14"/>
        <w:szCs w:val="14"/>
      </w:rPr>
      <mc:AlternateContent>
        <mc:Choice Requires="wps">
          <w:drawing>
            <wp:anchor distT="4294967295" distB="4294967295" distL="114300" distR="114300" simplePos="0" relativeHeight="251658240" behindDoc="0" locked="0" layoutInCell="1" allowOverlap="1" wp14:anchorId="1A6A2EA1" wp14:editId="768BA336">
              <wp:simplePos x="0" y="0"/>
              <wp:positionH relativeFrom="column">
                <wp:posOffset>0</wp:posOffset>
              </wp:positionH>
              <wp:positionV relativeFrom="paragraph">
                <wp:posOffset>19049</wp:posOffset>
              </wp:positionV>
              <wp:extent cx="5943600" cy="0"/>
              <wp:effectExtent l="0" t="0" r="19050" b="19050"/>
              <wp:wrapThrough wrapText="bothSides">
                <wp:wrapPolygon edited="0">
                  <wp:start x="0" y="-1"/>
                  <wp:lineTo x="0" y="-1"/>
                  <wp:lineTo x="21600" y="-1"/>
                  <wp:lineTo x="21600" y="-1"/>
                  <wp:lineTo x="0" y="-1"/>
                </wp:wrapPolygon>
              </wp:wrapThrough>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0"/>
                      </a:xfrm>
                      <a:prstGeom prst="line">
                        <a:avLst/>
                      </a:prstGeom>
                      <a:noFill/>
                      <a:ln w="25400" cap="flat" cmpd="sng" algn="ctr">
                        <a:solidFill>
                          <a:srgbClr val="4F81BD"/>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Straight Connector 3"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5pt" to="468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" strokecolor="#4f81bd" strokeweight="2pt">
              <o:lock v:ext="edit" shapetype="f"/>
              <w10:wrap type="through"/>
            </v:line>
          </w:pict>
        </mc:Fallback>
      </mc:AlternateContent>
    </w:r>
    <w:r>
      <w:rPr>
        <w:rFonts w:ascii="Calibri" w:hAnsi="Calibri" w:cs="MyriadPro-Regular"/>
        <w:spacing w:val="2"/>
        <w:sz w:val="14"/>
        <w:szCs w:val="14"/>
      </w:rPr>
      <w:t>© AdvancED® 2012</w:t>
    </w:r>
    <w:r>
      <w:rPr>
        <w:rFonts w:ascii="Calibri" w:hAnsi="Calibri" w:cs="MyriadPro-Regular"/>
        <w:spacing w:val="2"/>
        <w:sz w:val="14"/>
        <w:szCs w:val="14"/>
      </w:rPr>
      <w:tab/>
      <w:t>Self Assessment Workbook for School Systems – Concept Maps 072712</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A04FF3" w14:textId="77777777" w:rsidR="001351B2" w:rsidRDefault="001351B2" w:rsidP="000F709C">
      <w:r>
        <w:separator/>
      </w:r>
    </w:p>
  </w:footnote>
  <w:footnote w:type="continuationSeparator" w:id="0">
    <w:p w14:paraId="4153259B" w14:textId="77777777" w:rsidR="001351B2" w:rsidRDefault="001351B2" w:rsidP="000F709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6DD04F" w14:textId="77777777" w:rsidR="001351B2" w:rsidRDefault="001351B2">
    <w:pPr>
      <w:pStyle w:val="Header"/>
    </w:pPr>
    <w:r>
      <w:rPr>
        <w:noProof/>
      </w:rPr>
      <mc:AlternateContent>
        <mc:Choice Requires="wps">
          <w:drawing>
            <wp:anchor distT="4294967295" distB="4294967295" distL="114300" distR="114300" simplePos="0" relativeHeight="251657216" behindDoc="0" locked="0" layoutInCell="1" allowOverlap="1" wp14:anchorId="68AA52FC" wp14:editId="693E69B5">
              <wp:simplePos x="0" y="0"/>
              <wp:positionH relativeFrom="column">
                <wp:posOffset>0</wp:posOffset>
              </wp:positionH>
              <wp:positionV relativeFrom="paragraph">
                <wp:posOffset>114299</wp:posOffset>
              </wp:positionV>
              <wp:extent cx="5943600" cy="0"/>
              <wp:effectExtent l="0" t="0" r="19050" b="19050"/>
              <wp:wrapThrough wrapText="bothSides">
                <wp:wrapPolygon edited="0">
                  <wp:start x="0" y="-1"/>
                  <wp:lineTo x="0" y="-1"/>
                  <wp:lineTo x="21600" y="-1"/>
                  <wp:lineTo x="21600" y="-1"/>
                  <wp:lineTo x="0" y="-1"/>
                </wp:wrapPolygon>
              </wp:wrapThrough>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0"/>
                      </a:xfrm>
                      <a:prstGeom prst="line">
                        <a:avLst/>
                      </a:prstGeom>
                      <a:noFill/>
                      <a:ln w="25400" cap="flat" cmpd="sng" algn="ctr">
                        <a:solidFill>
                          <a:srgbClr val="4F81BD"/>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Straight Connector 2"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9pt" to="46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" strokecolor="#4f81bd" strokeweight="2pt">
              <o:lock v:ext="edit" shapetype="f"/>
              <w10:wrap type="through"/>
            </v:line>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D7C0D"/>
    <w:multiLevelType w:val="hybridMultilevel"/>
    <w:tmpl w:val="67709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832BF8"/>
    <w:multiLevelType w:val="hybridMultilevel"/>
    <w:tmpl w:val="01185C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C21D42"/>
    <w:multiLevelType w:val="hybridMultilevel"/>
    <w:tmpl w:val="370087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86E5D4F"/>
    <w:multiLevelType w:val="hybridMultilevel"/>
    <w:tmpl w:val="B906D3C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9D83AD6"/>
    <w:multiLevelType w:val="hybridMultilevel"/>
    <w:tmpl w:val="BD829E1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B7D423B"/>
    <w:multiLevelType w:val="hybridMultilevel"/>
    <w:tmpl w:val="41FA6A2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1D27216F"/>
    <w:multiLevelType w:val="hybridMultilevel"/>
    <w:tmpl w:val="D1BCD2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ED17283"/>
    <w:multiLevelType w:val="hybridMultilevel"/>
    <w:tmpl w:val="AAEC9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DC4CFD"/>
    <w:multiLevelType w:val="hybridMultilevel"/>
    <w:tmpl w:val="9B5EEF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41327FA"/>
    <w:multiLevelType w:val="hybridMultilevel"/>
    <w:tmpl w:val="9E501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902E31"/>
    <w:multiLevelType w:val="hybridMultilevel"/>
    <w:tmpl w:val="A830B41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
    <w:nsid w:val="2759324A"/>
    <w:multiLevelType w:val="hybridMultilevel"/>
    <w:tmpl w:val="38800C44"/>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nsid w:val="28F27CD3"/>
    <w:multiLevelType w:val="hybridMultilevel"/>
    <w:tmpl w:val="FFDC40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2B951D3B"/>
    <w:multiLevelType w:val="hybridMultilevel"/>
    <w:tmpl w:val="899C97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2D001FDA"/>
    <w:multiLevelType w:val="hybridMultilevel"/>
    <w:tmpl w:val="40E282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0BA0F6A"/>
    <w:multiLevelType w:val="hybridMultilevel"/>
    <w:tmpl w:val="1B7A88E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30DF23B6"/>
    <w:multiLevelType w:val="hybridMultilevel"/>
    <w:tmpl w:val="36CE0D5C"/>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nsid w:val="33004506"/>
    <w:multiLevelType w:val="hybridMultilevel"/>
    <w:tmpl w:val="78864D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32B32E9"/>
    <w:multiLevelType w:val="hybridMultilevel"/>
    <w:tmpl w:val="A15A96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32C6336"/>
    <w:multiLevelType w:val="hybridMultilevel"/>
    <w:tmpl w:val="D654D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7091BA0"/>
    <w:multiLevelType w:val="hybridMultilevel"/>
    <w:tmpl w:val="E60ABD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7D3640C"/>
    <w:multiLevelType w:val="hybridMultilevel"/>
    <w:tmpl w:val="C5EC7F2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nsid w:val="395C3C05"/>
    <w:multiLevelType w:val="hybridMultilevel"/>
    <w:tmpl w:val="7F6E18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3E1B53F3"/>
    <w:multiLevelType w:val="hybridMultilevel"/>
    <w:tmpl w:val="D65C2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EC12E60"/>
    <w:multiLevelType w:val="hybridMultilevel"/>
    <w:tmpl w:val="9A288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EDC4AB5"/>
    <w:multiLevelType w:val="hybridMultilevel"/>
    <w:tmpl w:val="957AD3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51F7AE2"/>
    <w:multiLevelType w:val="hybridMultilevel"/>
    <w:tmpl w:val="FE941B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B721160"/>
    <w:multiLevelType w:val="hybridMultilevel"/>
    <w:tmpl w:val="8EDC3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DDD529F"/>
    <w:multiLevelType w:val="hybridMultilevel"/>
    <w:tmpl w:val="27903ED6"/>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nsid w:val="4DDE07D2"/>
    <w:multiLevelType w:val="hybridMultilevel"/>
    <w:tmpl w:val="5C9406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4F0E1A7E"/>
    <w:multiLevelType w:val="hybridMultilevel"/>
    <w:tmpl w:val="12BAED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6136196D"/>
    <w:multiLevelType w:val="hybridMultilevel"/>
    <w:tmpl w:val="3E2EC3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65203F6E"/>
    <w:multiLevelType w:val="hybridMultilevel"/>
    <w:tmpl w:val="318C42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64A7527"/>
    <w:multiLevelType w:val="hybridMultilevel"/>
    <w:tmpl w:val="79BECB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6ACC66E5"/>
    <w:multiLevelType w:val="hybridMultilevel"/>
    <w:tmpl w:val="55EA81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6BAA173C"/>
    <w:multiLevelType w:val="hybridMultilevel"/>
    <w:tmpl w:val="0E5E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6E6F6B5F"/>
    <w:multiLevelType w:val="multilevel"/>
    <w:tmpl w:val="59A48590"/>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bullet"/>
      <w:lvlText w:val=""/>
      <w:lvlJc w:val="left"/>
      <w:pPr>
        <w:ind w:left="2520" w:hanging="360"/>
      </w:pPr>
      <w:rPr>
        <w:rFonts w:ascii="Symbol" w:hAnsi="Symbol" w:hint="default"/>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37">
    <w:nsid w:val="6F3D3F91"/>
    <w:multiLevelType w:val="hybridMultilevel"/>
    <w:tmpl w:val="C3D67014"/>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8">
    <w:nsid w:val="702F77F7"/>
    <w:multiLevelType w:val="hybridMultilevel"/>
    <w:tmpl w:val="120EFA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6487F4A"/>
    <w:multiLevelType w:val="hybridMultilevel"/>
    <w:tmpl w:val="C5EC7F2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0">
    <w:nsid w:val="7A76433E"/>
    <w:multiLevelType w:val="hybridMultilevel"/>
    <w:tmpl w:val="B3EE4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A8A4BC0"/>
    <w:multiLevelType w:val="hybridMultilevel"/>
    <w:tmpl w:val="A0DEE7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1"/>
  </w:num>
  <w:num w:numId="2">
    <w:abstractNumId w:val="2"/>
  </w:num>
  <w:num w:numId="3">
    <w:abstractNumId w:val="33"/>
  </w:num>
  <w:num w:numId="4">
    <w:abstractNumId w:val="21"/>
  </w:num>
  <w:num w:numId="5">
    <w:abstractNumId w:val="39"/>
  </w:num>
  <w:num w:numId="6">
    <w:abstractNumId w:val="34"/>
  </w:num>
  <w:num w:numId="7">
    <w:abstractNumId w:val="4"/>
  </w:num>
  <w:num w:numId="8">
    <w:abstractNumId w:val="15"/>
  </w:num>
  <w:num w:numId="9">
    <w:abstractNumId w:val="13"/>
  </w:num>
  <w:num w:numId="10">
    <w:abstractNumId w:val="35"/>
  </w:num>
  <w:num w:numId="11">
    <w:abstractNumId w:val="12"/>
  </w:num>
  <w:num w:numId="12">
    <w:abstractNumId w:val="31"/>
  </w:num>
  <w:num w:numId="13">
    <w:abstractNumId w:val="3"/>
  </w:num>
  <w:num w:numId="14">
    <w:abstractNumId w:val="30"/>
  </w:num>
  <w:num w:numId="15">
    <w:abstractNumId w:val="29"/>
  </w:num>
  <w:num w:numId="16">
    <w:abstractNumId w:val="22"/>
  </w:num>
  <w:num w:numId="17">
    <w:abstractNumId w:val="27"/>
  </w:num>
  <w:num w:numId="18">
    <w:abstractNumId w:val="32"/>
  </w:num>
  <w:num w:numId="19">
    <w:abstractNumId w:val="18"/>
  </w:num>
  <w:num w:numId="20">
    <w:abstractNumId w:val="10"/>
  </w:num>
  <w:num w:numId="21">
    <w:abstractNumId w:val="25"/>
  </w:num>
  <w:num w:numId="22">
    <w:abstractNumId w:val="9"/>
  </w:num>
  <w:num w:numId="23">
    <w:abstractNumId w:val="6"/>
  </w:num>
  <w:num w:numId="24">
    <w:abstractNumId w:val="0"/>
  </w:num>
  <w:num w:numId="25">
    <w:abstractNumId w:val="16"/>
  </w:num>
  <w:num w:numId="26">
    <w:abstractNumId w:val="7"/>
  </w:num>
  <w:num w:numId="27">
    <w:abstractNumId w:val="26"/>
  </w:num>
  <w:num w:numId="28">
    <w:abstractNumId w:val="20"/>
  </w:num>
  <w:num w:numId="29">
    <w:abstractNumId w:val="38"/>
  </w:num>
  <w:num w:numId="30">
    <w:abstractNumId w:val="23"/>
  </w:num>
  <w:num w:numId="31">
    <w:abstractNumId w:val="14"/>
  </w:num>
  <w:num w:numId="32">
    <w:abstractNumId w:val="40"/>
  </w:num>
  <w:num w:numId="33">
    <w:abstractNumId w:val="11"/>
  </w:num>
  <w:num w:numId="34">
    <w:abstractNumId w:val="24"/>
  </w:num>
  <w:num w:numId="35">
    <w:abstractNumId w:val="8"/>
  </w:num>
  <w:num w:numId="36">
    <w:abstractNumId w:val="19"/>
  </w:num>
  <w:num w:numId="37">
    <w:abstractNumId w:val="1"/>
  </w:num>
  <w:num w:numId="38">
    <w:abstractNumId w:val="17"/>
  </w:num>
  <w:num w:numId="39">
    <w:abstractNumId w:val="37"/>
  </w:num>
  <w:num w:numId="40">
    <w:abstractNumId w:val="5"/>
  </w:num>
  <w:num w:numId="41">
    <w:abstractNumId w:val="28"/>
  </w:num>
  <w:num w:numId="4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5DB"/>
    <w:rsid w:val="00001D09"/>
    <w:rsid w:val="00003FE6"/>
    <w:rsid w:val="00015C3B"/>
    <w:rsid w:val="00015F13"/>
    <w:rsid w:val="000249C3"/>
    <w:rsid w:val="00024C3C"/>
    <w:rsid w:val="00032603"/>
    <w:rsid w:val="00033E8F"/>
    <w:rsid w:val="0004248E"/>
    <w:rsid w:val="000503C4"/>
    <w:rsid w:val="000535BB"/>
    <w:rsid w:val="00054F4D"/>
    <w:rsid w:val="00060949"/>
    <w:rsid w:val="000630A2"/>
    <w:rsid w:val="00063DE4"/>
    <w:rsid w:val="00066B6E"/>
    <w:rsid w:val="0007534A"/>
    <w:rsid w:val="00077F51"/>
    <w:rsid w:val="00077FBE"/>
    <w:rsid w:val="00087A45"/>
    <w:rsid w:val="00093DB6"/>
    <w:rsid w:val="000A6141"/>
    <w:rsid w:val="000C005F"/>
    <w:rsid w:val="000C4E81"/>
    <w:rsid w:val="000E6BE6"/>
    <w:rsid w:val="000E6CB6"/>
    <w:rsid w:val="000F0B41"/>
    <w:rsid w:val="000F2CDE"/>
    <w:rsid w:val="000F3CA9"/>
    <w:rsid w:val="000F709C"/>
    <w:rsid w:val="00107194"/>
    <w:rsid w:val="00112D58"/>
    <w:rsid w:val="00121CF9"/>
    <w:rsid w:val="00122816"/>
    <w:rsid w:val="00125A64"/>
    <w:rsid w:val="00130589"/>
    <w:rsid w:val="0013179D"/>
    <w:rsid w:val="001345DB"/>
    <w:rsid w:val="001351B2"/>
    <w:rsid w:val="001372EA"/>
    <w:rsid w:val="0014111A"/>
    <w:rsid w:val="00143490"/>
    <w:rsid w:val="00147C91"/>
    <w:rsid w:val="0015258B"/>
    <w:rsid w:val="001645A1"/>
    <w:rsid w:val="00170B05"/>
    <w:rsid w:val="00173A2C"/>
    <w:rsid w:val="00175E7B"/>
    <w:rsid w:val="00184776"/>
    <w:rsid w:val="001850D4"/>
    <w:rsid w:val="001943FB"/>
    <w:rsid w:val="00195DD9"/>
    <w:rsid w:val="001966D5"/>
    <w:rsid w:val="001A2FF0"/>
    <w:rsid w:val="001C196F"/>
    <w:rsid w:val="001C348F"/>
    <w:rsid w:val="001E4112"/>
    <w:rsid w:val="001F27F5"/>
    <w:rsid w:val="001F2EC1"/>
    <w:rsid w:val="0020150A"/>
    <w:rsid w:val="00211D21"/>
    <w:rsid w:val="00222755"/>
    <w:rsid w:val="002237D1"/>
    <w:rsid w:val="00224366"/>
    <w:rsid w:val="00235D98"/>
    <w:rsid w:val="002361F4"/>
    <w:rsid w:val="00240DFB"/>
    <w:rsid w:val="0024323F"/>
    <w:rsid w:val="00260A89"/>
    <w:rsid w:val="00261414"/>
    <w:rsid w:val="002629BE"/>
    <w:rsid w:val="002743CE"/>
    <w:rsid w:val="00275705"/>
    <w:rsid w:val="00283194"/>
    <w:rsid w:val="002A4088"/>
    <w:rsid w:val="002A5E86"/>
    <w:rsid w:val="002C3DFF"/>
    <w:rsid w:val="002C6351"/>
    <w:rsid w:val="002D089B"/>
    <w:rsid w:val="002D202A"/>
    <w:rsid w:val="002D30F0"/>
    <w:rsid w:val="002F571E"/>
    <w:rsid w:val="0031095D"/>
    <w:rsid w:val="00315011"/>
    <w:rsid w:val="00331370"/>
    <w:rsid w:val="00332FF1"/>
    <w:rsid w:val="00335882"/>
    <w:rsid w:val="00342821"/>
    <w:rsid w:val="00350A46"/>
    <w:rsid w:val="00387FA4"/>
    <w:rsid w:val="003944D0"/>
    <w:rsid w:val="003C279C"/>
    <w:rsid w:val="003E1480"/>
    <w:rsid w:val="003E28E6"/>
    <w:rsid w:val="003F21E6"/>
    <w:rsid w:val="003F5464"/>
    <w:rsid w:val="0040540F"/>
    <w:rsid w:val="004170CE"/>
    <w:rsid w:val="00417B3C"/>
    <w:rsid w:val="00421AA0"/>
    <w:rsid w:val="00422D1C"/>
    <w:rsid w:val="004351B9"/>
    <w:rsid w:val="00436383"/>
    <w:rsid w:val="00444BD7"/>
    <w:rsid w:val="00457A93"/>
    <w:rsid w:val="004627E0"/>
    <w:rsid w:val="004649B6"/>
    <w:rsid w:val="00471849"/>
    <w:rsid w:val="004809CF"/>
    <w:rsid w:val="0048553D"/>
    <w:rsid w:val="00486171"/>
    <w:rsid w:val="00487297"/>
    <w:rsid w:val="004938A0"/>
    <w:rsid w:val="00497439"/>
    <w:rsid w:val="004A60CF"/>
    <w:rsid w:val="004C5053"/>
    <w:rsid w:val="004C5A7F"/>
    <w:rsid w:val="004D19E8"/>
    <w:rsid w:val="004D20A0"/>
    <w:rsid w:val="004D62A8"/>
    <w:rsid w:val="004E2D3B"/>
    <w:rsid w:val="004F2B84"/>
    <w:rsid w:val="004F3629"/>
    <w:rsid w:val="004F78AF"/>
    <w:rsid w:val="00511C24"/>
    <w:rsid w:val="00526240"/>
    <w:rsid w:val="00535B7E"/>
    <w:rsid w:val="005360E8"/>
    <w:rsid w:val="005664F3"/>
    <w:rsid w:val="00570F97"/>
    <w:rsid w:val="00586275"/>
    <w:rsid w:val="005A04D1"/>
    <w:rsid w:val="005A330D"/>
    <w:rsid w:val="005C03DF"/>
    <w:rsid w:val="005C2DAD"/>
    <w:rsid w:val="005C7887"/>
    <w:rsid w:val="005D1C87"/>
    <w:rsid w:val="005F0E2A"/>
    <w:rsid w:val="005F1173"/>
    <w:rsid w:val="005F294A"/>
    <w:rsid w:val="005F36EE"/>
    <w:rsid w:val="00604B63"/>
    <w:rsid w:val="00606002"/>
    <w:rsid w:val="006065BF"/>
    <w:rsid w:val="00614AA3"/>
    <w:rsid w:val="006220CD"/>
    <w:rsid w:val="00630CB5"/>
    <w:rsid w:val="0064059D"/>
    <w:rsid w:val="00641C0F"/>
    <w:rsid w:val="00656B7E"/>
    <w:rsid w:val="00661491"/>
    <w:rsid w:val="00664271"/>
    <w:rsid w:val="0066624F"/>
    <w:rsid w:val="00670B5C"/>
    <w:rsid w:val="00677478"/>
    <w:rsid w:val="006849C7"/>
    <w:rsid w:val="006877A8"/>
    <w:rsid w:val="006921F9"/>
    <w:rsid w:val="00696FBE"/>
    <w:rsid w:val="006A03EE"/>
    <w:rsid w:val="006B09A1"/>
    <w:rsid w:val="006C1A07"/>
    <w:rsid w:val="006C3107"/>
    <w:rsid w:val="006E4A1D"/>
    <w:rsid w:val="007167E8"/>
    <w:rsid w:val="00717A87"/>
    <w:rsid w:val="00731136"/>
    <w:rsid w:val="00743945"/>
    <w:rsid w:val="0075230A"/>
    <w:rsid w:val="00752F2B"/>
    <w:rsid w:val="00760D63"/>
    <w:rsid w:val="00767C98"/>
    <w:rsid w:val="007744FD"/>
    <w:rsid w:val="007A68E5"/>
    <w:rsid w:val="007B4E78"/>
    <w:rsid w:val="007D2DAF"/>
    <w:rsid w:val="007D2F7C"/>
    <w:rsid w:val="00802496"/>
    <w:rsid w:val="00805FFF"/>
    <w:rsid w:val="00817465"/>
    <w:rsid w:val="00826766"/>
    <w:rsid w:val="008349BD"/>
    <w:rsid w:val="008354A2"/>
    <w:rsid w:val="00843953"/>
    <w:rsid w:val="0084404F"/>
    <w:rsid w:val="008441DA"/>
    <w:rsid w:val="00844A13"/>
    <w:rsid w:val="0084503D"/>
    <w:rsid w:val="00846771"/>
    <w:rsid w:val="0085531D"/>
    <w:rsid w:val="00860903"/>
    <w:rsid w:val="008612CD"/>
    <w:rsid w:val="00865D68"/>
    <w:rsid w:val="008705DB"/>
    <w:rsid w:val="008770C9"/>
    <w:rsid w:val="00893AEB"/>
    <w:rsid w:val="008A7612"/>
    <w:rsid w:val="008C47C7"/>
    <w:rsid w:val="008C669D"/>
    <w:rsid w:val="008D25E7"/>
    <w:rsid w:val="008E160D"/>
    <w:rsid w:val="008E2375"/>
    <w:rsid w:val="00905336"/>
    <w:rsid w:val="00912DAE"/>
    <w:rsid w:val="00914D6A"/>
    <w:rsid w:val="00925006"/>
    <w:rsid w:val="009404FE"/>
    <w:rsid w:val="0094227C"/>
    <w:rsid w:val="009439EE"/>
    <w:rsid w:val="00947491"/>
    <w:rsid w:val="0097323D"/>
    <w:rsid w:val="00977013"/>
    <w:rsid w:val="00977A79"/>
    <w:rsid w:val="00985046"/>
    <w:rsid w:val="009906E0"/>
    <w:rsid w:val="009946A5"/>
    <w:rsid w:val="00994C45"/>
    <w:rsid w:val="009C1F77"/>
    <w:rsid w:val="009E2E88"/>
    <w:rsid w:val="009E5165"/>
    <w:rsid w:val="00A00C95"/>
    <w:rsid w:val="00A06297"/>
    <w:rsid w:val="00A06443"/>
    <w:rsid w:val="00A178D4"/>
    <w:rsid w:val="00A17E29"/>
    <w:rsid w:val="00A25636"/>
    <w:rsid w:val="00A31A6F"/>
    <w:rsid w:val="00A32CB0"/>
    <w:rsid w:val="00A412D0"/>
    <w:rsid w:val="00A5458B"/>
    <w:rsid w:val="00A56B82"/>
    <w:rsid w:val="00A60951"/>
    <w:rsid w:val="00A6237F"/>
    <w:rsid w:val="00A86D1D"/>
    <w:rsid w:val="00A96B98"/>
    <w:rsid w:val="00A96DA2"/>
    <w:rsid w:val="00A96F2D"/>
    <w:rsid w:val="00A977EE"/>
    <w:rsid w:val="00AA0B81"/>
    <w:rsid w:val="00AA1AFC"/>
    <w:rsid w:val="00AA4CAD"/>
    <w:rsid w:val="00AC0B98"/>
    <w:rsid w:val="00AD0CE8"/>
    <w:rsid w:val="00AD39D8"/>
    <w:rsid w:val="00AE321C"/>
    <w:rsid w:val="00AE447B"/>
    <w:rsid w:val="00AF1588"/>
    <w:rsid w:val="00AF1CB3"/>
    <w:rsid w:val="00AF255B"/>
    <w:rsid w:val="00AF5591"/>
    <w:rsid w:val="00B113F3"/>
    <w:rsid w:val="00B21C7E"/>
    <w:rsid w:val="00B237D6"/>
    <w:rsid w:val="00B25329"/>
    <w:rsid w:val="00B260F0"/>
    <w:rsid w:val="00B310FA"/>
    <w:rsid w:val="00B367EC"/>
    <w:rsid w:val="00B37A31"/>
    <w:rsid w:val="00B405C9"/>
    <w:rsid w:val="00B572DE"/>
    <w:rsid w:val="00B6332E"/>
    <w:rsid w:val="00B63B87"/>
    <w:rsid w:val="00B74A71"/>
    <w:rsid w:val="00B918D0"/>
    <w:rsid w:val="00B923CC"/>
    <w:rsid w:val="00B9719D"/>
    <w:rsid w:val="00BA1C2F"/>
    <w:rsid w:val="00BA242C"/>
    <w:rsid w:val="00BA24D0"/>
    <w:rsid w:val="00BB03E0"/>
    <w:rsid w:val="00BB2F4A"/>
    <w:rsid w:val="00BC232F"/>
    <w:rsid w:val="00BC6912"/>
    <w:rsid w:val="00BD2288"/>
    <w:rsid w:val="00BD64EA"/>
    <w:rsid w:val="00BE1F71"/>
    <w:rsid w:val="00BE4BE7"/>
    <w:rsid w:val="00BE7BFA"/>
    <w:rsid w:val="00C13B49"/>
    <w:rsid w:val="00C2483F"/>
    <w:rsid w:val="00C2686F"/>
    <w:rsid w:val="00C26F8B"/>
    <w:rsid w:val="00C32352"/>
    <w:rsid w:val="00C330AA"/>
    <w:rsid w:val="00C34847"/>
    <w:rsid w:val="00C36A69"/>
    <w:rsid w:val="00C5502D"/>
    <w:rsid w:val="00C646DC"/>
    <w:rsid w:val="00C71A6B"/>
    <w:rsid w:val="00C87FE9"/>
    <w:rsid w:val="00C92E0A"/>
    <w:rsid w:val="00CB22BF"/>
    <w:rsid w:val="00CC3BD5"/>
    <w:rsid w:val="00CD0610"/>
    <w:rsid w:val="00CD6B64"/>
    <w:rsid w:val="00CD6C82"/>
    <w:rsid w:val="00CD7CFC"/>
    <w:rsid w:val="00CE1C19"/>
    <w:rsid w:val="00CF2904"/>
    <w:rsid w:val="00CF5228"/>
    <w:rsid w:val="00D01584"/>
    <w:rsid w:val="00D026A7"/>
    <w:rsid w:val="00D042F3"/>
    <w:rsid w:val="00D1467B"/>
    <w:rsid w:val="00D222F7"/>
    <w:rsid w:val="00D23AA5"/>
    <w:rsid w:val="00D32E50"/>
    <w:rsid w:val="00D43B30"/>
    <w:rsid w:val="00D45D02"/>
    <w:rsid w:val="00D57138"/>
    <w:rsid w:val="00D61ECC"/>
    <w:rsid w:val="00D62CA2"/>
    <w:rsid w:val="00D62EE7"/>
    <w:rsid w:val="00D65198"/>
    <w:rsid w:val="00D67985"/>
    <w:rsid w:val="00D74DA6"/>
    <w:rsid w:val="00D74DFB"/>
    <w:rsid w:val="00D76156"/>
    <w:rsid w:val="00D80754"/>
    <w:rsid w:val="00D81602"/>
    <w:rsid w:val="00D879DC"/>
    <w:rsid w:val="00D91712"/>
    <w:rsid w:val="00D91B56"/>
    <w:rsid w:val="00D94809"/>
    <w:rsid w:val="00D9505C"/>
    <w:rsid w:val="00D97A21"/>
    <w:rsid w:val="00DA4529"/>
    <w:rsid w:val="00DA735D"/>
    <w:rsid w:val="00DB5B50"/>
    <w:rsid w:val="00DB7DFB"/>
    <w:rsid w:val="00DC5260"/>
    <w:rsid w:val="00DC5568"/>
    <w:rsid w:val="00DD08FF"/>
    <w:rsid w:val="00DD3818"/>
    <w:rsid w:val="00DE4EA0"/>
    <w:rsid w:val="00DE54F0"/>
    <w:rsid w:val="00DF47AC"/>
    <w:rsid w:val="00DF64D4"/>
    <w:rsid w:val="00DF7E09"/>
    <w:rsid w:val="00E02F42"/>
    <w:rsid w:val="00E059A1"/>
    <w:rsid w:val="00E067C9"/>
    <w:rsid w:val="00E120F8"/>
    <w:rsid w:val="00E13678"/>
    <w:rsid w:val="00E15221"/>
    <w:rsid w:val="00E16D42"/>
    <w:rsid w:val="00E1702E"/>
    <w:rsid w:val="00E23E22"/>
    <w:rsid w:val="00E24EAC"/>
    <w:rsid w:val="00E318CA"/>
    <w:rsid w:val="00E358EF"/>
    <w:rsid w:val="00E40D57"/>
    <w:rsid w:val="00E4377E"/>
    <w:rsid w:val="00E51313"/>
    <w:rsid w:val="00E70430"/>
    <w:rsid w:val="00E70631"/>
    <w:rsid w:val="00E75894"/>
    <w:rsid w:val="00E95C2C"/>
    <w:rsid w:val="00EA3ACE"/>
    <w:rsid w:val="00EA50BB"/>
    <w:rsid w:val="00EB019E"/>
    <w:rsid w:val="00EB6E43"/>
    <w:rsid w:val="00ED510C"/>
    <w:rsid w:val="00EF672A"/>
    <w:rsid w:val="00EF778F"/>
    <w:rsid w:val="00F056C1"/>
    <w:rsid w:val="00F07AB1"/>
    <w:rsid w:val="00F17626"/>
    <w:rsid w:val="00F20F5B"/>
    <w:rsid w:val="00F26654"/>
    <w:rsid w:val="00F33809"/>
    <w:rsid w:val="00F3591A"/>
    <w:rsid w:val="00F47C1E"/>
    <w:rsid w:val="00F570E2"/>
    <w:rsid w:val="00F606A6"/>
    <w:rsid w:val="00F6484B"/>
    <w:rsid w:val="00F66350"/>
    <w:rsid w:val="00F76EE8"/>
    <w:rsid w:val="00F82206"/>
    <w:rsid w:val="00F863DB"/>
    <w:rsid w:val="00F94FE0"/>
    <w:rsid w:val="00F9741C"/>
    <w:rsid w:val="00FA6554"/>
    <w:rsid w:val="00FB38C6"/>
    <w:rsid w:val="00FB46EF"/>
    <w:rsid w:val="00FB7AB3"/>
    <w:rsid w:val="00FC248C"/>
    <w:rsid w:val="00FD070C"/>
    <w:rsid w:val="00FD2AB9"/>
    <w:rsid w:val="00FD352D"/>
    <w:rsid w:val="00FD35EB"/>
    <w:rsid w:val="00FD5A11"/>
    <w:rsid w:val="00FE53C5"/>
    <w:rsid w:val="00FE70D4"/>
    <w:rsid w:val="00FF3AAC"/>
    <w:rsid w:val="00FF50C7"/>
    <w:rsid w:val="00FF6C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B39A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0" w:defQFormat="0" w:count="276">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767C98"/>
    <w:rPr>
      <w:sz w:val="24"/>
    </w:rPr>
  </w:style>
  <w:style w:type="paragraph" w:styleId="Heading1">
    <w:name w:val="heading 1"/>
    <w:basedOn w:val="Normal"/>
    <w:next w:val="Normal"/>
    <w:link w:val="Heading1Char"/>
    <w:uiPriority w:val="99"/>
    <w:qFormat/>
    <w:rsid w:val="00D61ECC"/>
    <w:pPr>
      <w:spacing w:after="240"/>
      <w:contextualSpacing/>
      <w:jc w:val="center"/>
      <w:outlineLvl w:val="0"/>
    </w:pPr>
    <w:rPr>
      <w:rFonts w:ascii="Candara" w:eastAsia="Times New Roman" w:hAnsi="Candara"/>
      <w:b/>
      <w:bCs/>
      <w:sz w:val="36"/>
      <w:szCs w:val="36"/>
    </w:rPr>
  </w:style>
  <w:style w:type="paragraph" w:styleId="Heading2">
    <w:name w:val="heading 2"/>
    <w:basedOn w:val="Normal"/>
    <w:next w:val="Normal"/>
    <w:link w:val="Heading2Char"/>
    <w:uiPriority w:val="99"/>
    <w:qFormat/>
    <w:rsid w:val="00860903"/>
    <w:pPr>
      <w:spacing w:after="120"/>
      <w:outlineLvl w:val="1"/>
    </w:pPr>
    <w:rPr>
      <w:rFonts w:ascii="Candara" w:eastAsia="Times New Roman" w:hAnsi="Candara"/>
      <w:b/>
      <w:bCs/>
      <w:color w:val="365F91" w:themeColor="accent1" w:themeShade="BF"/>
      <w:sz w:val="28"/>
      <w:szCs w:val="26"/>
    </w:rPr>
  </w:style>
  <w:style w:type="paragraph" w:styleId="Heading3">
    <w:name w:val="heading 3"/>
    <w:basedOn w:val="Normal"/>
    <w:next w:val="Normal"/>
    <w:link w:val="Heading3Char"/>
    <w:uiPriority w:val="99"/>
    <w:qFormat/>
    <w:rsid w:val="00A31A6F"/>
    <w:pPr>
      <w:spacing w:before="200" w:line="271" w:lineRule="auto"/>
      <w:outlineLvl w:val="2"/>
    </w:pPr>
    <w:rPr>
      <w:rFonts w:ascii="Cambria" w:hAnsi="Cambria"/>
      <w:b/>
      <w:bCs/>
      <w:sz w:val="20"/>
      <w:szCs w:val="20"/>
    </w:rPr>
  </w:style>
  <w:style w:type="paragraph" w:styleId="Heading4">
    <w:name w:val="heading 4"/>
    <w:basedOn w:val="Normal"/>
    <w:next w:val="Normal"/>
    <w:link w:val="Heading4Char"/>
    <w:uiPriority w:val="99"/>
    <w:qFormat/>
    <w:rsid w:val="00A31A6F"/>
    <w:pPr>
      <w:spacing w:before="200"/>
      <w:outlineLvl w:val="3"/>
    </w:pPr>
    <w:rPr>
      <w:rFonts w:ascii="Cambria" w:hAnsi="Cambria"/>
      <w:b/>
      <w:bCs/>
      <w:i/>
      <w:iCs/>
      <w:sz w:val="20"/>
      <w:szCs w:val="20"/>
    </w:rPr>
  </w:style>
  <w:style w:type="paragraph" w:styleId="Heading5">
    <w:name w:val="heading 5"/>
    <w:basedOn w:val="Normal"/>
    <w:next w:val="Normal"/>
    <w:link w:val="Heading5Char"/>
    <w:uiPriority w:val="99"/>
    <w:qFormat/>
    <w:rsid w:val="00A31A6F"/>
    <w:pPr>
      <w:spacing w:before="200"/>
      <w:outlineLvl w:val="4"/>
    </w:pPr>
    <w:rPr>
      <w:rFonts w:ascii="Cambria" w:hAnsi="Cambria"/>
      <w:b/>
      <w:bCs/>
      <w:color w:val="7F7F7F"/>
      <w:sz w:val="20"/>
      <w:szCs w:val="20"/>
    </w:rPr>
  </w:style>
  <w:style w:type="paragraph" w:styleId="Heading6">
    <w:name w:val="heading 6"/>
    <w:basedOn w:val="Normal"/>
    <w:next w:val="Normal"/>
    <w:link w:val="Heading6Char"/>
    <w:uiPriority w:val="99"/>
    <w:qFormat/>
    <w:rsid w:val="00A31A6F"/>
    <w:pPr>
      <w:spacing w:line="271" w:lineRule="auto"/>
      <w:outlineLvl w:val="5"/>
    </w:pPr>
    <w:rPr>
      <w:rFonts w:ascii="Cambria" w:hAnsi="Cambria"/>
      <w:b/>
      <w:bCs/>
      <w:i/>
      <w:iCs/>
      <w:color w:val="7F7F7F"/>
      <w:sz w:val="20"/>
      <w:szCs w:val="20"/>
    </w:rPr>
  </w:style>
  <w:style w:type="paragraph" w:styleId="Heading7">
    <w:name w:val="heading 7"/>
    <w:basedOn w:val="Normal"/>
    <w:next w:val="Normal"/>
    <w:link w:val="Heading7Char"/>
    <w:uiPriority w:val="99"/>
    <w:qFormat/>
    <w:rsid w:val="00A31A6F"/>
    <w:pPr>
      <w:outlineLvl w:val="6"/>
    </w:pPr>
    <w:rPr>
      <w:rFonts w:ascii="Cambria" w:hAnsi="Cambria"/>
      <w:i/>
      <w:iCs/>
      <w:sz w:val="20"/>
      <w:szCs w:val="20"/>
    </w:rPr>
  </w:style>
  <w:style w:type="paragraph" w:styleId="Heading8">
    <w:name w:val="heading 8"/>
    <w:basedOn w:val="Normal"/>
    <w:next w:val="Normal"/>
    <w:link w:val="Heading8Char"/>
    <w:uiPriority w:val="99"/>
    <w:qFormat/>
    <w:rsid w:val="00A31A6F"/>
    <w:pPr>
      <w:outlineLvl w:val="7"/>
    </w:pPr>
    <w:rPr>
      <w:rFonts w:ascii="Cambria" w:hAnsi="Cambria"/>
      <w:sz w:val="20"/>
      <w:szCs w:val="20"/>
    </w:rPr>
  </w:style>
  <w:style w:type="paragraph" w:styleId="Heading9">
    <w:name w:val="heading 9"/>
    <w:basedOn w:val="Normal"/>
    <w:next w:val="Normal"/>
    <w:link w:val="Heading9Char"/>
    <w:uiPriority w:val="99"/>
    <w:qFormat/>
    <w:rsid w:val="00A31A6F"/>
    <w:pPr>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61ECC"/>
    <w:rPr>
      <w:rFonts w:ascii="Candara" w:hAnsi="Candara" w:cs="Times New Roman"/>
      <w:b/>
      <w:sz w:val="36"/>
    </w:rPr>
  </w:style>
  <w:style w:type="character" w:customStyle="1" w:styleId="Heading2Char">
    <w:name w:val="Heading 2 Char"/>
    <w:basedOn w:val="DefaultParagraphFont"/>
    <w:link w:val="Heading2"/>
    <w:uiPriority w:val="99"/>
    <w:locked/>
    <w:rsid w:val="00860903"/>
    <w:rPr>
      <w:rFonts w:ascii="Candara" w:eastAsia="Times New Roman" w:hAnsi="Candara"/>
      <w:b/>
      <w:bCs/>
      <w:color w:val="365F91" w:themeColor="accent1" w:themeShade="BF"/>
      <w:sz w:val="28"/>
      <w:szCs w:val="26"/>
    </w:rPr>
  </w:style>
  <w:style w:type="character" w:customStyle="1" w:styleId="Heading3Char">
    <w:name w:val="Heading 3 Char"/>
    <w:basedOn w:val="DefaultParagraphFont"/>
    <w:link w:val="Heading3"/>
    <w:uiPriority w:val="99"/>
    <w:semiHidden/>
    <w:locked/>
    <w:rsid w:val="00A31A6F"/>
    <w:rPr>
      <w:rFonts w:ascii="Cambria" w:hAnsi="Cambria" w:cs="Times New Roman"/>
      <w:b/>
    </w:rPr>
  </w:style>
  <w:style w:type="character" w:customStyle="1" w:styleId="Heading4Char">
    <w:name w:val="Heading 4 Char"/>
    <w:basedOn w:val="DefaultParagraphFont"/>
    <w:link w:val="Heading4"/>
    <w:uiPriority w:val="99"/>
    <w:semiHidden/>
    <w:locked/>
    <w:rsid w:val="00A31A6F"/>
    <w:rPr>
      <w:rFonts w:ascii="Cambria" w:hAnsi="Cambria" w:cs="Times New Roman"/>
      <w:b/>
      <w:i/>
    </w:rPr>
  </w:style>
  <w:style w:type="character" w:customStyle="1" w:styleId="Heading5Char">
    <w:name w:val="Heading 5 Char"/>
    <w:basedOn w:val="DefaultParagraphFont"/>
    <w:link w:val="Heading5"/>
    <w:uiPriority w:val="99"/>
    <w:semiHidden/>
    <w:locked/>
    <w:rsid w:val="00A31A6F"/>
    <w:rPr>
      <w:rFonts w:ascii="Cambria" w:hAnsi="Cambria" w:cs="Times New Roman"/>
      <w:b/>
      <w:color w:val="7F7F7F"/>
    </w:rPr>
  </w:style>
  <w:style w:type="character" w:customStyle="1" w:styleId="Heading6Char">
    <w:name w:val="Heading 6 Char"/>
    <w:basedOn w:val="DefaultParagraphFont"/>
    <w:link w:val="Heading6"/>
    <w:uiPriority w:val="99"/>
    <w:semiHidden/>
    <w:locked/>
    <w:rsid w:val="00A31A6F"/>
    <w:rPr>
      <w:rFonts w:ascii="Cambria" w:hAnsi="Cambria" w:cs="Times New Roman"/>
      <w:b/>
      <w:i/>
      <w:color w:val="7F7F7F"/>
    </w:rPr>
  </w:style>
  <w:style w:type="character" w:customStyle="1" w:styleId="Heading7Char">
    <w:name w:val="Heading 7 Char"/>
    <w:basedOn w:val="DefaultParagraphFont"/>
    <w:link w:val="Heading7"/>
    <w:uiPriority w:val="99"/>
    <w:semiHidden/>
    <w:locked/>
    <w:rsid w:val="00A31A6F"/>
    <w:rPr>
      <w:rFonts w:ascii="Cambria" w:hAnsi="Cambria" w:cs="Times New Roman"/>
      <w:i/>
    </w:rPr>
  </w:style>
  <w:style w:type="character" w:customStyle="1" w:styleId="Heading8Char">
    <w:name w:val="Heading 8 Char"/>
    <w:basedOn w:val="DefaultParagraphFont"/>
    <w:link w:val="Heading8"/>
    <w:uiPriority w:val="99"/>
    <w:semiHidden/>
    <w:locked/>
    <w:rsid w:val="00A31A6F"/>
    <w:rPr>
      <w:rFonts w:ascii="Cambria" w:hAnsi="Cambria" w:cs="Times New Roman"/>
      <w:sz w:val="20"/>
    </w:rPr>
  </w:style>
  <w:style w:type="character" w:customStyle="1" w:styleId="Heading9Char">
    <w:name w:val="Heading 9 Char"/>
    <w:basedOn w:val="DefaultParagraphFont"/>
    <w:link w:val="Heading9"/>
    <w:uiPriority w:val="99"/>
    <w:semiHidden/>
    <w:locked/>
    <w:rsid w:val="00A31A6F"/>
    <w:rPr>
      <w:rFonts w:ascii="Cambria" w:hAnsi="Cambria" w:cs="Times New Roman"/>
      <w:i/>
      <w:spacing w:val="5"/>
      <w:sz w:val="20"/>
    </w:rPr>
  </w:style>
  <w:style w:type="paragraph" w:styleId="Title">
    <w:name w:val="Title"/>
    <w:basedOn w:val="Normal"/>
    <w:next w:val="Normal"/>
    <w:link w:val="TitleChar"/>
    <w:uiPriority w:val="99"/>
    <w:qFormat/>
    <w:rsid w:val="00A31A6F"/>
    <w:pPr>
      <w:pBdr>
        <w:bottom w:val="single" w:sz="4" w:space="1" w:color="auto"/>
      </w:pBdr>
      <w:contextualSpacing/>
    </w:pPr>
    <w:rPr>
      <w:rFonts w:ascii="Cambria" w:hAnsi="Cambria"/>
      <w:spacing w:val="5"/>
      <w:sz w:val="52"/>
      <w:szCs w:val="52"/>
    </w:rPr>
  </w:style>
  <w:style w:type="character" w:customStyle="1" w:styleId="TitleChar">
    <w:name w:val="Title Char"/>
    <w:basedOn w:val="DefaultParagraphFont"/>
    <w:link w:val="Title"/>
    <w:uiPriority w:val="99"/>
    <w:locked/>
    <w:rsid w:val="00A31A6F"/>
    <w:rPr>
      <w:rFonts w:ascii="Cambria" w:hAnsi="Cambria" w:cs="Times New Roman"/>
      <w:spacing w:val="5"/>
      <w:sz w:val="52"/>
    </w:rPr>
  </w:style>
  <w:style w:type="paragraph" w:styleId="Subtitle">
    <w:name w:val="Subtitle"/>
    <w:basedOn w:val="Normal"/>
    <w:next w:val="Normal"/>
    <w:link w:val="SubtitleChar"/>
    <w:uiPriority w:val="99"/>
    <w:qFormat/>
    <w:rsid w:val="00A31A6F"/>
    <w:pPr>
      <w:spacing w:after="600"/>
    </w:pPr>
    <w:rPr>
      <w:rFonts w:ascii="Cambria" w:hAnsi="Cambria"/>
      <w:i/>
      <w:iCs/>
      <w:spacing w:val="13"/>
      <w:szCs w:val="24"/>
    </w:rPr>
  </w:style>
  <w:style w:type="character" w:customStyle="1" w:styleId="SubtitleChar">
    <w:name w:val="Subtitle Char"/>
    <w:basedOn w:val="DefaultParagraphFont"/>
    <w:link w:val="Subtitle"/>
    <w:uiPriority w:val="99"/>
    <w:locked/>
    <w:rsid w:val="00A31A6F"/>
    <w:rPr>
      <w:rFonts w:ascii="Cambria" w:hAnsi="Cambria" w:cs="Times New Roman"/>
      <w:i/>
      <w:spacing w:val="13"/>
      <w:sz w:val="24"/>
    </w:rPr>
  </w:style>
  <w:style w:type="character" w:styleId="Strong">
    <w:name w:val="Strong"/>
    <w:basedOn w:val="DefaultParagraphFont"/>
    <w:uiPriority w:val="99"/>
    <w:qFormat/>
    <w:rsid w:val="00A31A6F"/>
    <w:rPr>
      <w:rFonts w:cs="Times New Roman"/>
      <w:b/>
    </w:rPr>
  </w:style>
  <w:style w:type="character" w:styleId="Emphasis">
    <w:name w:val="Emphasis"/>
    <w:basedOn w:val="DefaultParagraphFont"/>
    <w:uiPriority w:val="99"/>
    <w:qFormat/>
    <w:rsid w:val="00A31A6F"/>
    <w:rPr>
      <w:rFonts w:cs="Times New Roman"/>
      <w:b/>
      <w:i/>
      <w:spacing w:val="10"/>
      <w:shd w:val="clear" w:color="auto" w:fill="auto"/>
    </w:rPr>
  </w:style>
  <w:style w:type="paragraph" w:styleId="NoSpacing">
    <w:name w:val="No Spacing"/>
    <w:basedOn w:val="Normal"/>
    <w:uiPriority w:val="99"/>
    <w:qFormat/>
    <w:rsid w:val="00A31A6F"/>
  </w:style>
  <w:style w:type="paragraph" w:styleId="ListParagraph">
    <w:name w:val="List Paragraph"/>
    <w:basedOn w:val="Normal"/>
    <w:uiPriority w:val="99"/>
    <w:qFormat/>
    <w:rsid w:val="00A31A6F"/>
    <w:pPr>
      <w:ind w:left="720"/>
      <w:contextualSpacing/>
    </w:pPr>
  </w:style>
  <w:style w:type="paragraph" w:styleId="Quote">
    <w:name w:val="Quote"/>
    <w:basedOn w:val="Normal"/>
    <w:next w:val="Normal"/>
    <w:link w:val="QuoteChar"/>
    <w:uiPriority w:val="99"/>
    <w:qFormat/>
    <w:rsid w:val="00A31A6F"/>
    <w:pPr>
      <w:spacing w:before="200"/>
      <w:ind w:left="360" w:right="360"/>
    </w:pPr>
    <w:rPr>
      <w:i/>
      <w:iCs/>
      <w:sz w:val="20"/>
      <w:szCs w:val="20"/>
    </w:rPr>
  </w:style>
  <w:style w:type="character" w:customStyle="1" w:styleId="QuoteChar">
    <w:name w:val="Quote Char"/>
    <w:basedOn w:val="DefaultParagraphFont"/>
    <w:link w:val="Quote"/>
    <w:uiPriority w:val="99"/>
    <w:locked/>
    <w:rsid w:val="00A31A6F"/>
    <w:rPr>
      <w:rFonts w:cs="Times New Roman"/>
      <w:i/>
    </w:rPr>
  </w:style>
  <w:style w:type="paragraph" w:styleId="IntenseQuote">
    <w:name w:val="Intense Quote"/>
    <w:basedOn w:val="Normal"/>
    <w:next w:val="Normal"/>
    <w:link w:val="IntenseQuoteChar"/>
    <w:uiPriority w:val="99"/>
    <w:qFormat/>
    <w:rsid w:val="00A31A6F"/>
    <w:pPr>
      <w:pBdr>
        <w:bottom w:val="single" w:sz="4" w:space="1" w:color="auto"/>
      </w:pBdr>
      <w:spacing w:before="200" w:after="280"/>
      <w:ind w:left="1008" w:right="1152"/>
      <w:jc w:val="both"/>
    </w:pPr>
    <w:rPr>
      <w:b/>
      <w:bCs/>
      <w:i/>
      <w:iCs/>
      <w:sz w:val="20"/>
      <w:szCs w:val="20"/>
    </w:rPr>
  </w:style>
  <w:style w:type="character" w:customStyle="1" w:styleId="IntenseQuoteChar">
    <w:name w:val="Intense Quote Char"/>
    <w:basedOn w:val="DefaultParagraphFont"/>
    <w:link w:val="IntenseQuote"/>
    <w:uiPriority w:val="99"/>
    <w:locked/>
    <w:rsid w:val="00A31A6F"/>
    <w:rPr>
      <w:rFonts w:cs="Times New Roman"/>
      <w:b/>
      <w:i/>
    </w:rPr>
  </w:style>
  <w:style w:type="character" w:styleId="SubtleEmphasis">
    <w:name w:val="Subtle Emphasis"/>
    <w:basedOn w:val="DefaultParagraphFont"/>
    <w:uiPriority w:val="99"/>
    <w:qFormat/>
    <w:rsid w:val="00A31A6F"/>
    <w:rPr>
      <w:rFonts w:cs="Times New Roman"/>
      <w:i/>
    </w:rPr>
  </w:style>
  <w:style w:type="character" w:styleId="IntenseEmphasis">
    <w:name w:val="Intense Emphasis"/>
    <w:basedOn w:val="DefaultParagraphFont"/>
    <w:uiPriority w:val="99"/>
    <w:qFormat/>
    <w:rsid w:val="00A31A6F"/>
    <w:rPr>
      <w:rFonts w:cs="Times New Roman"/>
      <w:b/>
    </w:rPr>
  </w:style>
  <w:style w:type="character" w:styleId="SubtleReference">
    <w:name w:val="Subtle Reference"/>
    <w:basedOn w:val="DefaultParagraphFont"/>
    <w:uiPriority w:val="99"/>
    <w:qFormat/>
    <w:rsid w:val="00A31A6F"/>
    <w:rPr>
      <w:rFonts w:cs="Times New Roman"/>
      <w:smallCaps/>
    </w:rPr>
  </w:style>
  <w:style w:type="character" w:styleId="IntenseReference">
    <w:name w:val="Intense Reference"/>
    <w:basedOn w:val="DefaultParagraphFont"/>
    <w:uiPriority w:val="99"/>
    <w:qFormat/>
    <w:rsid w:val="00A31A6F"/>
    <w:rPr>
      <w:rFonts w:cs="Times New Roman"/>
      <w:smallCaps/>
      <w:spacing w:val="5"/>
      <w:u w:val="single"/>
    </w:rPr>
  </w:style>
  <w:style w:type="character" w:styleId="BookTitle">
    <w:name w:val="Book Title"/>
    <w:basedOn w:val="DefaultParagraphFont"/>
    <w:uiPriority w:val="99"/>
    <w:qFormat/>
    <w:rsid w:val="00A31A6F"/>
    <w:rPr>
      <w:rFonts w:cs="Times New Roman"/>
      <w:i/>
      <w:smallCaps/>
      <w:spacing w:val="5"/>
    </w:rPr>
  </w:style>
  <w:style w:type="paragraph" w:styleId="TOCHeading">
    <w:name w:val="TOC Heading"/>
    <w:basedOn w:val="Heading1"/>
    <w:next w:val="Normal"/>
    <w:uiPriority w:val="99"/>
    <w:qFormat/>
    <w:rsid w:val="00A31A6F"/>
    <w:pPr>
      <w:outlineLvl w:val="9"/>
    </w:pPr>
  </w:style>
  <w:style w:type="paragraph" w:styleId="BodyText">
    <w:name w:val="Body Text"/>
    <w:basedOn w:val="Normal"/>
    <w:link w:val="BodyTextChar"/>
    <w:uiPriority w:val="99"/>
    <w:rsid w:val="00D026A7"/>
    <w:pPr>
      <w:spacing w:after="120"/>
    </w:pPr>
    <w:rPr>
      <w:rFonts w:eastAsia="Times New Roman"/>
      <w:sz w:val="22"/>
    </w:rPr>
  </w:style>
  <w:style w:type="character" w:customStyle="1" w:styleId="BodyTextChar">
    <w:name w:val="Body Text Char"/>
    <w:basedOn w:val="DefaultParagraphFont"/>
    <w:link w:val="BodyText"/>
    <w:uiPriority w:val="99"/>
    <w:locked/>
    <w:rsid w:val="00D026A7"/>
    <w:rPr>
      <w:rFonts w:eastAsia="Times New Roman" w:cs="Times New Roman"/>
      <w:sz w:val="22"/>
    </w:rPr>
  </w:style>
  <w:style w:type="table" w:styleId="TableGrid">
    <w:name w:val="Table Grid"/>
    <w:basedOn w:val="TableNormal"/>
    <w:uiPriority w:val="99"/>
    <w:rsid w:val="00054F4D"/>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
    <w:name w:val="Body Text Indent"/>
    <w:basedOn w:val="Normal"/>
    <w:link w:val="BodyTextIndentChar"/>
    <w:uiPriority w:val="99"/>
    <w:semiHidden/>
    <w:rsid w:val="00015C3B"/>
    <w:pPr>
      <w:spacing w:after="120"/>
      <w:ind w:left="360"/>
    </w:pPr>
    <w:rPr>
      <w:szCs w:val="20"/>
    </w:rPr>
  </w:style>
  <w:style w:type="character" w:customStyle="1" w:styleId="BodyTextIndentChar">
    <w:name w:val="Body Text Indent Char"/>
    <w:basedOn w:val="DefaultParagraphFont"/>
    <w:link w:val="BodyTextIndent"/>
    <w:uiPriority w:val="99"/>
    <w:semiHidden/>
    <w:locked/>
    <w:rsid w:val="00015C3B"/>
    <w:rPr>
      <w:rFonts w:cs="Times New Roman"/>
      <w:sz w:val="24"/>
    </w:rPr>
  </w:style>
  <w:style w:type="paragraph" w:customStyle="1" w:styleId="Pa6">
    <w:name w:val="Pa6"/>
    <w:basedOn w:val="Normal"/>
    <w:next w:val="Normal"/>
    <w:uiPriority w:val="99"/>
    <w:rsid w:val="00D61ECC"/>
    <w:pPr>
      <w:autoSpaceDE w:val="0"/>
      <w:autoSpaceDN w:val="0"/>
      <w:adjustRightInd w:val="0"/>
      <w:spacing w:line="221" w:lineRule="atLeast"/>
    </w:pPr>
    <w:rPr>
      <w:rFonts w:ascii="Myriad Pro" w:hAnsi="Myriad Pro"/>
      <w:szCs w:val="24"/>
    </w:rPr>
  </w:style>
  <w:style w:type="character" w:customStyle="1" w:styleId="A6">
    <w:name w:val="A6"/>
    <w:uiPriority w:val="99"/>
    <w:rsid w:val="00D61ECC"/>
    <w:rPr>
      <w:b/>
      <w:color w:val="7AC141"/>
      <w:sz w:val="28"/>
    </w:rPr>
  </w:style>
  <w:style w:type="character" w:customStyle="1" w:styleId="A5">
    <w:name w:val="A5"/>
    <w:uiPriority w:val="99"/>
    <w:rsid w:val="00D61ECC"/>
    <w:rPr>
      <w:b/>
      <w:color w:val="7AC141"/>
      <w:sz w:val="36"/>
    </w:rPr>
  </w:style>
  <w:style w:type="paragraph" w:styleId="Header">
    <w:name w:val="header"/>
    <w:basedOn w:val="Normal"/>
    <w:link w:val="HeaderChar"/>
    <w:uiPriority w:val="99"/>
    <w:unhideWhenUsed/>
    <w:locked/>
    <w:rsid w:val="000F709C"/>
    <w:pPr>
      <w:tabs>
        <w:tab w:val="center" w:pos="4320"/>
        <w:tab w:val="right" w:pos="8640"/>
      </w:tabs>
    </w:pPr>
  </w:style>
  <w:style w:type="character" w:customStyle="1" w:styleId="HeaderChar">
    <w:name w:val="Header Char"/>
    <w:basedOn w:val="DefaultParagraphFont"/>
    <w:link w:val="Header"/>
    <w:uiPriority w:val="99"/>
    <w:rsid w:val="000F709C"/>
    <w:rPr>
      <w:sz w:val="24"/>
    </w:rPr>
  </w:style>
  <w:style w:type="paragraph" w:styleId="Footer">
    <w:name w:val="footer"/>
    <w:basedOn w:val="Normal"/>
    <w:link w:val="FooterChar"/>
    <w:uiPriority w:val="99"/>
    <w:unhideWhenUsed/>
    <w:locked/>
    <w:rsid w:val="000F709C"/>
    <w:pPr>
      <w:tabs>
        <w:tab w:val="center" w:pos="4320"/>
        <w:tab w:val="right" w:pos="8640"/>
      </w:tabs>
    </w:pPr>
  </w:style>
  <w:style w:type="character" w:customStyle="1" w:styleId="FooterChar">
    <w:name w:val="Footer Char"/>
    <w:basedOn w:val="DefaultParagraphFont"/>
    <w:link w:val="Footer"/>
    <w:uiPriority w:val="99"/>
    <w:rsid w:val="000F709C"/>
    <w:rPr>
      <w:sz w:val="24"/>
    </w:rPr>
  </w:style>
  <w:style w:type="paragraph" w:customStyle="1" w:styleId="Indicatordetail">
    <w:name w:val="Indicator detail"/>
    <w:basedOn w:val="Normal"/>
    <w:uiPriority w:val="99"/>
    <w:rsid w:val="004C5053"/>
    <w:pPr>
      <w:widowControl w:val="0"/>
      <w:tabs>
        <w:tab w:val="left" w:pos="1100"/>
      </w:tabs>
      <w:suppressAutoHyphens/>
      <w:autoSpaceDE w:val="0"/>
      <w:autoSpaceDN w:val="0"/>
      <w:adjustRightInd w:val="0"/>
      <w:spacing w:after="90" w:line="300" w:lineRule="atLeast"/>
      <w:textAlignment w:val="center"/>
    </w:pPr>
    <w:rPr>
      <w:rFonts w:ascii="MyriadPro-Semibold" w:hAnsi="MyriadPro-Semibold" w:cs="MyriadPro-Semibold"/>
      <w:color w:val="000000"/>
      <w:spacing w:val="3"/>
      <w:szCs w:val="24"/>
    </w:rPr>
  </w:style>
  <w:style w:type="paragraph" w:styleId="BalloonText">
    <w:name w:val="Balloon Text"/>
    <w:basedOn w:val="Normal"/>
    <w:link w:val="BalloonTextChar"/>
    <w:uiPriority w:val="99"/>
    <w:semiHidden/>
    <w:unhideWhenUsed/>
    <w:locked/>
    <w:rsid w:val="00B260F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260F0"/>
    <w:rPr>
      <w:rFonts w:ascii="Lucida Grande" w:hAnsi="Lucida Grande" w:cs="Lucida Grande"/>
      <w:sz w:val="18"/>
      <w:szCs w:val="18"/>
    </w:rPr>
  </w:style>
  <w:style w:type="character" w:styleId="PageNumber">
    <w:name w:val="page number"/>
    <w:basedOn w:val="DefaultParagraphFont"/>
    <w:uiPriority w:val="99"/>
    <w:semiHidden/>
    <w:unhideWhenUsed/>
    <w:locked/>
    <w:rsid w:val="0066149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0" w:defQFormat="0" w:count="276">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767C98"/>
    <w:rPr>
      <w:sz w:val="24"/>
    </w:rPr>
  </w:style>
  <w:style w:type="paragraph" w:styleId="Heading1">
    <w:name w:val="heading 1"/>
    <w:basedOn w:val="Normal"/>
    <w:next w:val="Normal"/>
    <w:link w:val="Heading1Char"/>
    <w:uiPriority w:val="99"/>
    <w:qFormat/>
    <w:rsid w:val="00D61ECC"/>
    <w:pPr>
      <w:spacing w:after="240"/>
      <w:contextualSpacing/>
      <w:jc w:val="center"/>
      <w:outlineLvl w:val="0"/>
    </w:pPr>
    <w:rPr>
      <w:rFonts w:ascii="Candara" w:eastAsia="Times New Roman" w:hAnsi="Candara"/>
      <w:b/>
      <w:bCs/>
      <w:sz w:val="36"/>
      <w:szCs w:val="36"/>
    </w:rPr>
  </w:style>
  <w:style w:type="paragraph" w:styleId="Heading2">
    <w:name w:val="heading 2"/>
    <w:basedOn w:val="Normal"/>
    <w:next w:val="Normal"/>
    <w:link w:val="Heading2Char"/>
    <w:uiPriority w:val="99"/>
    <w:qFormat/>
    <w:rsid w:val="00860903"/>
    <w:pPr>
      <w:spacing w:after="120"/>
      <w:outlineLvl w:val="1"/>
    </w:pPr>
    <w:rPr>
      <w:rFonts w:ascii="Candara" w:eastAsia="Times New Roman" w:hAnsi="Candara"/>
      <w:b/>
      <w:bCs/>
      <w:color w:val="365F91" w:themeColor="accent1" w:themeShade="BF"/>
      <w:sz w:val="28"/>
      <w:szCs w:val="26"/>
    </w:rPr>
  </w:style>
  <w:style w:type="paragraph" w:styleId="Heading3">
    <w:name w:val="heading 3"/>
    <w:basedOn w:val="Normal"/>
    <w:next w:val="Normal"/>
    <w:link w:val="Heading3Char"/>
    <w:uiPriority w:val="99"/>
    <w:qFormat/>
    <w:rsid w:val="00A31A6F"/>
    <w:pPr>
      <w:spacing w:before="200" w:line="271" w:lineRule="auto"/>
      <w:outlineLvl w:val="2"/>
    </w:pPr>
    <w:rPr>
      <w:rFonts w:ascii="Cambria" w:hAnsi="Cambria"/>
      <w:b/>
      <w:bCs/>
      <w:sz w:val="20"/>
      <w:szCs w:val="20"/>
    </w:rPr>
  </w:style>
  <w:style w:type="paragraph" w:styleId="Heading4">
    <w:name w:val="heading 4"/>
    <w:basedOn w:val="Normal"/>
    <w:next w:val="Normal"/>
    <w:link w:val="Heading4Char"/>
    <w:uiPriority w:val="99"/>
    <w:qFormat/>
    <w:rsid w:val="00A31A6F"/>
    <w:pPr>
      <w:spacing w:before="200"/>
      <w:outlineLvl w:val="3"/>
    </w:pPr>
    <w:rPr>
      <w:rFonts w:ascii="Cambria" w:hAnsi="Cambria"/>
      <w:b/>
      <w:bCs/>
      <w:i/>
      <w:iCs/>
      <w:sz w:val="20"/>
      <w:szCs w:val="20"/>
    </w:rPr>
  </w:style>
  <w:style w:type="paragraph" w:styleId="Heading5">
    <w:name w:val="heading 5"/>
    <w:basedOn w:val="Normal"/>
    <w:next w:val="Normal"/>
    <w:link w:val="Heading5Char"/>
    <w:uiPriority w:val="99"/>
    <w:qFormat/>
    <w:rsid w:val="00A31A6F"/>
    <w:pPr>
      <w:spacing w:before="200"/>
      <w:outlineLvl w:val="4"/>
    </w:pPr>
    <w:rPr>
      <w:rFonts w:ascii="Cambria" w:hAnsi="Cambria"/>
      <w:b/>
      <w:bCs/>
      <w:color w:val="7F7F7F"/>
      <w:sz w:val="20"/>
      <w:szCs w:val="20"/>
    </w:rPr>
  </w:style>
  <w:style w:type="paragraph" w:styleId="Heading6">
    <w:name w:val="heading 6"/>
    <w:basedOn w:val="Normal"/>
    <w:next w:val="Normal"/>
    <w:link w:val="Heading6Char"/>
    <w:uiPriority w:val="99"/>
    <w:qFormat/>
    <w:rsid w:val="00A31A6F"/>
    <w:pPr>
      <w:spacing w:line="271" w:lineRule="auto"/>
      <w:outlineLvl w:val="5"/>
    </w:pPr>
    <w:rPr>
      <w:rFonts w:ascii="Cambria" w:hAnsi="Cambria"/>
      <w:b/>
      <w:bCs/>
      <w:i/>
      <w:iCs/>
      <w:color w:val="7F7F7F"/>
      <w:sz w:val="20"/>
      <w:szCs w:val="20"/>
    </w:rPr>
  </w:style>
  <w:style w:type="paragraph" w:styleId="Heading7">
    <w:name w:val="heading 7"/>
    <w:basedOn w:val="Normal"/>
    <w:next w:val="Normal"/>
    <w:link w:val="Heading7Char"/>
    <w:uiPriority w:val="99"/>
    <w:qFormat/>
    <w:rsid w:val="00A31A6F"/>
    <w:pPr>
      <w:outlineLvl w:val="6"/>
    </w:pPr>
    <w:rPr>
      <w:rFonts w:ascii="Cambria" w:hAnsi="Cambria"/>
      <w:i/>
      <w:iCs/>
      <w:sz w:val="20"/>
      <w:szCs w:val="20"/>
    </w:rPr>
  </w:style>
  <w:style w:type="paragraph" w:styleId="Heading8">
    <w:name w:val="heading 8"/>
    <w:basedOn w:val="Normal"/>
    <w:next w:val="Normal"/>
    <w:link w:val="Heading8Char"/>
    <w:uiPriority w:val="99"/>
    <w:qFormat/>
    <w:rsid w:val="00A31A6F"/>
    <w:pPr>
      <w:outlineLvl w:val="7"/>
    </w:pPr>
    <w:rPr>
      <w:rFonts w:ascii="Cambria" w:hAnsi="Cambria"/>
      <w:sz w:val="20"/>
      <w:szCs w:val="20"/>
    </w:rPr>
  </w:style>
  <w:style w:type="paragraph" w:styleId="Heading9">
    <w:name w:val="heading 9"/>
    <w:basedOn w:val="Normal"/>
    <w:next w:val="Normal"/>
    <w:link w:val="Heading9Char"/>
    <w:uiPriority w:val="99"/>
    <w:qFormat/>
    <w:rsid w:val="00A31A6F"/>
    <w:pPr>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61ECC"/>
    <w:rPr>
      <w:rFonts w:ascii="Candara" w:hAnsi="Candara" w:cs="Times New Roman"/>
      <w:b/>
      <w:sz w:val="36"/>
    </w:rPr>
  </w:style>
  <w:style w:type="character" w:customStyle="1" w:styleId="Heading2Char">
    <w:name w:val="Heading 2 Char"/>
    <w:basedOn w:val="DefaultParagraphFont"/>
    <w:link w:val="Heading2"/>
    <w:uiPriority w:val="99"/>
    <w:locked/>
    <w:rsid w:val="00860903"/>
    <w:rPr>
      <w:rFonts w:ascii="Candara" w:eastAsia="Times New Roman" w:hAnsi="Candara"/>
      <w:b/>
      <w:bCs/>
      <w:color w:val="365F91" w:themeColor="accent1" w:themeShade="BF"/>
      <w:sz w:val="28"/>
      <w:szCs w:val="26"/>
    </w:rPr>
  </w:style>
  <w:style w:type="character" w:customStyle="1" w:styleId="Heading3Char">
    <w:name w:val="Heading 3 Char"/>
    <w:basedOn w:val="DefaultParagraphFont"/>
    <w:link w:val="Heading3"/>
    <w:uiPriority w:val="99"/>
    <w:semiHidden/>
    <w:locked/>
    <w:rsid w:val="00A31A6F"/>
    <w:rPr>
      <w:rFonts w:ascii="Cambria" w:hAnsi="Cambria" w:cs="Times New Roman"/>
      <w:b/>
    </w:rPr>
  </w:style>
  <w:style w:type="character" w:customStyle="1" w:styleId="Heading4Char">
    <w:name w:val="Heading 4 Char"/>
    <w:basedOn w:val="DefaultParagraphFont"/>
    <w:link w:val="Heading4"/>
    <w:uiPriority w:val="99"/>
    <w:semiHidden/>
    <w:locked/>
    <w:rsid w:val="00A31A6F"/>
    <w:rPr>
      <w:rFonts w:ascii="Cambria" w:hAnsi="Cambria" w:cs="Times New Roman"/>
      <w:b/>
      <w:i/>
    </w:rPr>
  </w:style>
  <w:style w:type="character" w:customStyle="1" w:styleId="Heading5Char">
    <w:name w:val="Heading 5 Char"/>
    <w:basedOn w:val="DefaultParagraphFont"/>
    <w:link w:val="Heading5"/>
    <w:uiPriority w:val="99"/>
    <w:semiHidden/>
    <w:locked/>
    <w:rsid w:val="00A31A6F"/>
    <w:rPr>
      <w:rFonts w:ascii="Cambria" w:hAnsi="Cambria" w:cs="Times New Roman"/>
      <w:b/>
      <w:color w:val="7F7F7F"/>
    </w:rPr>
  </w:style>
  <w:style w:type="character" w:customStyle="1" w:styleId="Heading6Char">
    <w:name w:val="Heading 6 Char"/>
    <w:basedOn w:val="DefaultParagraphFont"/>
    <w:link w:val="Heading6"/>
    <w:uiPriority w:val="99"/>
    <w:semiHidden/>
    <w:locked/>
    <w:rsid w:val="00A31A6F"/>
    <w:rPr>
      <w:rFonts w:ascii="Cambria" w:hAnsi="Cambria" w:cs="Times New Roman"/>
      <w:b/>
      <w:i/>
      <w:color w:val="7F7F7F"/>
    </w:rPr>
  </w:style>
  <w:style w:type="character" w:customStyle="1" w:styleId="Heading7Char">
    <w:name w:val="Heading 7 Char"/>
    <w:basedOn w:val="DefaultParagraphFont"/>
    <w:link w:val="Heading7"/>
    <w:uiPriority w:val="99"/>
    <w:semiHidden/>
    <w:locked/>
    <w:rsid w:val="00A31A6F"/>
    <w:rPr>
      <w:rFonts w:ascii="Cambria" w:hAnsi="Cambria" w:cs="Times New Roman"/>
      <w:i/>
    </w:rPr>
  </w:style>
  <w:style w:type="character" w:customStyle="1" w:styleId="Heading8Char">
    <w:name w:val="Heading 8 Char"/>
    <w:basedOn w:val="DefaultParagraphFont"/>
    <w:link w:val="Heading8"/>
    <w:uiPriority w:val="99"/>
    <w:semiHidden/>
    <w:locked/>
    <w:rsid w:val="00A31A6F"/>
    <w:rPr>
      <w:rFonts w:ascii="Cambria" w:hAnsi="Cambria" w:cs="Times New Roman"/>
      <w:sz w:val="20"/>
    </w:rPr>
  </w:style>
  <w:style w:type="character" w:customStyle="1" w:styleId="Heading9Char">
    <w:name w:val="Heading 9 Char"/>
    <w:basedOn w:val="DefaultParagraphFont"/>
    <w:link w:val="Heading9"/>
    <w:uiPriority w:val="99"/>
    <w:semiHidden/>
    <w:locked/>
    <w:rsid w:val="00A31A6F"/>
    <w:rPr>
      <w:rFonts w:ascii="Cambria" w:hAnsi="Cambria" w:cs="Times New Roman"/>
      <w:i/>
      <w:spacing w:val="5"/>
      <w:sz w:val="20"/>
    </w:rPr>
  </w:style>
  <w:style w:type="paragraph" w:styleId="Title">
    <w:name w:val="Title"/>
    <w:basedOn w:val="Normal"/>
    <w:next w:val="Normal"/>
    <w:link w:val="TitleChar"/>
    <w:uiPriority w:val="99"/>
    <w:qFormat/>
    <w:rsid w:val="00A31A6F"/>
    <w:pPr>
      <w:pBdr>
        <w:bottom w:val="single" w:sz="4" w:space="1" w:color="auto"/>
      </w:pBdr>
      <w:contextualSpacing/>
    </w:pPr>
    <w:rPr>
      <w:rFonts w:ascii="Cambria" w:hAnsi="Cambria"/>
      <w:spacing w:val="5"/>
      <w:sz w:val="52"/>
      <w:szCs w:val="52"/>
    </w:rPr>
  </w:style>
  <w:style w:type="character" w:customStyle="1" w:styleId="TitleChar">
    <w:name w:val="Title Char"/>
    <w:basedOn w:val="DefaultParagraphFont"/>
    <w:link w:val="Title"/>
    <w:uiPriority w:val="99"/>
    <w:locked/>
    <w:rsid w:val="00A31A6F"/>
    <w:rPr>
      <w:rFonts w:ascii="Cambria" w:hAnsi="Cambria" w:cs="Times New Roman"/>
      <w:spacing w:val="5"/>
      <w:sz w:val="52"/>
    </w:rPr>
  </w:style>
  <w:style w:type="paragraph" w:styleId="Subtitle">
    <w:name w:val="Subtitle"/>
    <w:basedOn w:val="Normal"/>
    <w:next w:val="Normal"/>
    <w:link w:val="SubtitleChar"/>
    <w:uiPriority w:val="99"/>
    <w:qFormat/>
    <w:rsid w:val="00A31A6F"/>
    <w:pPr>
      <w:spacing w:after="600"/>
    </w:pPr>
    <w:rPr>
      <w:rFonts w:ascii="Cambria" w:hAnsi="Cambria"/>
      <w:i/>
      <w:iCs/>
      <w:spacing w:val="13"/>
      <w:szCs w:val="24"/>
    </w:rPr>
  </w:style>
  <w:style w:type="character" w:customStyle="1" w:styleId="SubtitleChar">
    <w:name w:val="Subtitle Char"/>
    <w:basedOn w:val="DefaultParagraphFont"/>
    <w:link w:val="Subtitle"/>
    <w:uiPriority w:val="99"/>
    <w:locked/>
    <w:rsid w:val="00A31A6F"/>
    <w:rPr>
      <w:rFonts w:ascii="Cambria" w:hAnsi="Cambria" w:cs="Times New Roman"/>
      <w:i/>
      <w:spacing w:val="13"/>
      <w:sz w:val="24"/>
    </w:rPr>
  </w:style>
  <w:style w:type="character" w:styleId="Strong">
    <w:name w:val="Strong"/>
    <w:basedOn w:val="DefaultParagraphFont"/>
    <w:uiPriority w:val="99"/>
    <w:qFormat/>
    <w:rsid w:val="00A31A6F"/>
    <w:rPr>
      <w:rFonts w:cs="Times New Roman"/>
      <w:b/>
    </w:rPr>
  </w:style>
  <w:style w:type="character" w:styleId="Emphasis">
    <w:name w:val="Emphasis"/>
    <w:basedOn w:val="DefaultParagraphFont"/>
    <w:uiPriority w:val="99"/>
    <w:qFormat/>
    <w:rsid w:val="00A31A6F"/>
    <w:rPr>
      <w:rFonts w:cs="Times New Roman"/>
      <w:b/>
      <w:i/>
      <w:spacing w:val="10"/>
      <w:shd w:val="clear" w:color="auto" w:fill="auto"/>
    </w:rPr>
  </w:style>
  <w:style w:type="paragraph" w:styleId="NoSpacing">
    <w:name w:val="No Spacing"/>
    <w:basedOn w:val="Normal"/>
    <w:uiPriority w:val="99"/>
    <w:qFormat/>
    <w:rsid w:val="00A31A6F"/>
  </w:style>
  <w:style w:type="paragraph" w:styleId="ListParagraph">
    <w:name w:val="List Paragraph"/>
    <w:basedOn w:val="Normal"/>
    <w:uiPriority w:val="99"/>
    <w:qFormat/>
    <w:rsid w:val="00A31A6F"/>
    <w:pPr>
      <w:ind w:left="720"/>
      <w:contextualSpacing/>
    </w:pPr>
  </w:style>
  <w:style w:type="paragraph" w:styleId="Quote">
    <w:name w:val="Quote"/>
    <w:basedOn w:val="Normal"/>
    <w:next w:val="Normal"/>
    <w:link w:val="QuoteChar"/>
    <w:uiPriority w:val="99"/>
    <w:qFormat/>
    <w:rsid w:val="00A31A6F"/>
    <w:pPr>
      <w:spacing w:before="200"/>
      <w:ind w:left="360" w:right="360"/>
    </w:pPr>
    <w:rPr>
      <w:i/>
      <w:iCs/>
      <w:sz w:val="20"/>
      <w:szCs w:val="20"/>
    </w:rPr>
  </w:style>
  <w:style w:type="character" w:customStyle="1" w:styleId="QuoteChar">
    <w:name w:val="Quote Char"/>
    <w:basedOn w:val="DefaultParagraphFont"/>
    <w:link w:val="Quote"/>
    <w:uiPriority w:val="99"/>
    <w:locked/>
    <w:rsid w:val="00A31A6F"/>
    <w:rPr>
      <w:rFonts w:cs="Times New Roman"/>
      <w:i/>
    </w:rPr>
  </w:style>
  <w:style w:type="paragraph" w:styleId="IntenseQuote">
    <w:name w:val="Intense Quote"/>
    <w:basedOn w:val="Normal"/>
    <w:next w:val="Normal"/>
    <w:link w:val="IntenseQuoteChar"/>
    <w:uiPriority w:val="99"/>
    <w:qFormat/>
    <w:rsid w:val="00A31A6F"/>
    <w:pPr>
      <w:pBdr>
        <w:bottom w:val="single" w:sz="4" w:space="1" w:color="auto"/>
      </w:pBdr>
      <w:spacing w:before="200" w:after="280"/>
      <w:ind w:left="1008" w:right="1152"/>
      <w:jc w:val="both"/>
    </w:pPr>
    <w:rPr>
      <w:b/>
      <w:bCs/>
      <w:i/>
      <w:iCs/>
      <w:sz w:val="20"/>
      <w:szCs w:val="20"/>
    </w:rPr>
  </w:style>
  <w:style w:type="character" w:customStyle="1" w:styleId="IntenseQuoteChar">
    <w:name w:val="Intense Quote Char"/>
    <w:basedOn w:val="DefaultParagraphFont"/>
    <w:link w:val="IntenseQuote"/>
    <w:uiPriority w:val="99"/>
    <w:locked/>
    <w:rsid w:val="00A31A6F"/>
    <w:rPr>
      <w:rFonts w:cs="Times New Roman"/>
      <w:b/>
      <w:i/>
    </w:rPr>
  </w:style>
  <w:style w:type="character" w:styleId="SubtleEmphasis">
    <w:name w:val="Subtle Emphasis"/>
    <w:basedOn w:val="DefaultParagraphFont"/>
    <w:uiPriority w:val="99"/>
    <w:qFormat/>
    <w:rsid w:val="00A31A6F"/>
    <w:rPr>
      <w:rFonts w:cs="Times New Roman"/>
      <w:i/>
    </w:rPr>
  </w:style>
  <w:style w:type="character" w:styleId="IntenseEmphasis">
    <w:name w:val="Intense Emphasis"/>
    <w:basedOn w:val="DefaultParagraphFont"/>
    <w:uiPriority w:val="99"/>
    <w:qFormat/>
    <w:rsid w:val="00A31A6F"/>
    <w:rPr>
      <w:rFonts w:cs="Times New Roman"/>
      <w:b/>
    </w:rPr>
  </w:style>
  <w:style w:type="character" w:styleId="SubtleReference">
    <w:name w:val="Subtle Reference"/>
    <w:basedOn w:val="DefaultParagraphFont"/>
    <w:uiPriority w:val="99"/>
    <w:qFormat/>
    <w:rsid w:val="00A31A6F"/>
    <w:rPr>
      <w:rFonts w:cs="Times New Roman"/>
      <w:smallCaps/>
    </w:rPr>
  </w:style>
  <w:style w:type="character" w:styleId="IntenseReference">
    <w:name w:val="Intense Reference"/>
    <w:basedOn w:val="DefaultParagraphFont"/>
    <w:uiPriority w:val="99"/>
    <w:qFormat/>
    <w:rsid w:val="00A31A6F"/>
    <w:rPr>
      <w:rFonts w:cs="Times New Roman"/>
      <w:smallCaps/>
      <w:spacing w:val="5"/>
      <w:u w:val="single"/>
    </w:rPr>
  </w:style>
  <w:style w:type="character" w:styleId="BookTitle">
    <w:name w:val="Book Title"/>
    <w:basedOn w:val="DefaultParagraphFont"/>
    <w:uiPriority w:val="99"/>
    <w:qFormat/>
    <w:rsid w:val="00A31A6F"/>
    <w:rPr>
      <w:rFonts w:cs="Times New Roman"/>
      <w:i/>
      <w:smallCaps/>
      <w:spacing w:val="5"/>
    </w:rPr>
  </w:style>
  <w:style w:type="paragraph" w:styleId="TOCHeading">
    <w:name w:val="TOC Heading"/>
    <w:basedOn w:val="Heading1"/>
    <w:next w:val="Normal"/>
    <w:uiPriority w:val="99"/>
    <w:qFormat/>
    <w:rsid w:val="00A31A6F"/>
    <w:pPr>
      <w:outlineLvl w:val="9"/>
    </w:pPr>
  </w:style>
  <w:style w:type="paragraph" w:styleId="BodyText">
    <w:name w:val="Body Text"/>
    <w:basedOn w:val="Normal"/>
    <w:link w:val="BodyTextChar"/>
    <w:uiPriority w:val="99"/>
    <w:rsid w:val="00D026A7"/>
    <w:pPr>
      <w:spacing w:after="120"/>
    </w:pPr>
    <w:rPr>
      <w:rFonts w:eastAsia="Times New Roman"/>
      <w:sz w:val="22"/>
    </w:rPr>
  </w:style>
  <w:style w:type="character" w:customStyle="1" w:styleId="BodyTextChar">
    <w:name w:val="Body Text Char"/>
    <w:basedOn w:val="DefaultParagraphFont"/>
    <w:link w:val="BodyText"/>
    <w:uiPriority w:val="99"/>
    <w:locked/>
    <w:rsid w:val="00D026A7"/>
    <w:rPr>
      <w:rFonts w:eastAsia="Times New Roman" w:cs="Times New Roman"/>
      <w:sz w:val="22"/>
    </w:rPr>
  </w:style>
  <w:style w:type="table" w:styleId="TableGrid">
    <w:name w:val="Table Grid"/>
    <w:basedOn w:val="TableNormal"/>
    <w:uiPriority w:val="99"/>
    <w:rsid w:val="00054F4D"/>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
    <w:name w:val="Body Text Indent"/>
    <w:basedOn w:val="Normal"/>
    <w:link w:val="BodyTextIndentChar"/>
    <w:uiPriority w:val="99"/>
    <w:semiHidden/>
    <w:rsid w:val="00015C3B"/>
    <w:pPr>
      <w:spacing w:after="120"/>
      <w:ind w:left="360"/>
    </w:pPr>
    <w:rPr>
      <w:szCs w:val="20"/>
    </w:rPr>
  </w:style>
  <w:style w:type="character" w:customStyle="1" w:styleId="BodyTextIndentChar">
    <w:name w:val="Body Text Indent Char"/>
    <w:basedOn w:val="DefaultParagraphFont"/>
    <w:link w:val="BodyTextIndent"/>
    <w:uiPriority w:val="99"/>
    <w:semiHidden/>
    <w:locked/>
    <w:rsid w:val="00015C3B"/>
    <w:rPr>
      <w:rFonts w:cs="Times New Roman"/>
      <w:sz w:val="24"/>
    </w:rPr>
  </w:style>
  <w:style w:type="paragraph" w:customStyle="1" w:styleId="Pa6">
    <w:name w:val="Pa6"/>
    <w:basedOn w:val="Normal"/>
    <w:next w:val="Normal"/>
    <w:uiPriority w:val="99"/>
    <w:rsid w:val="00D61ECC"/>
    <w:pPr>
      <w:autoSpaceDE w:val="0"/>
      <w:autoSpaceDN w:val="0"/>
      <w:adjustRightInd w:val="0"/>
      <w:spacing w:line="221" w:lineRule="atLeast"/>
    </w:pPr>
    <w:rPr>
      <w:rFonts w:ascii="Myriad Pro" w:hAnsi="Myriad Pro"/>
      <w:szCs w:val="24"/>
    </w:rPr>
  </w:style>
  <w:style w:type="character" w:customStyle="1" w:styleId="A6">
    <w:name w:val="A6"/>
    <w:uiPriority w:val="99"/>
    <w:rsid w:val="00D61ECC"/>
    <w:rPr>
      <w:b/>
      <w:color w:val="7AC141"/>
      <w:sz w:val="28"/>
    </w:rPr>
  </w:style>
  <w:style w:type="character" w:customStyle="1" w:styleId="A5">
    <w:name w:val="A5"/>
    <w:uiPriority w:val="99"/>
    <w:rsid w:val="00D61ECC"/>
    <w:rPr>
      <w:b/>
      <w:color w:val="7AC141"/>
      <w:sz w:val="36"/>
    </w:rPr>
  </w:style>
  <w:style w:type="paragraph" w:styleId="Header">
    <w:name w:val="header"/>
    <w:basedOn w:val="Normal"/>
    <w:link w:val="HeaderChar"/>
    <w:uiPriority w:val="99"/>
    <w:unhideWhenUsed/>
    <w:locked/>
    <w:rsid w:val="000F709C"/>
    <w:pPr>
      <w:tabs>
        <w:tab w:val="center" w:pos="4320"/>
        <w:tab w:val="right" w:pos="8640"/>
      </w:tabs>
    </w:pPr>
  </w:style>
  <w:style w:type="character" w:customStyle="1" w:styleId="HeaderChar">
    <w:name w:val="Header Char"/>
    <w:basedOn w:val="DefaultParagraphFont"/>
    <w:link w:val="Header"/>
    <w:uiPriority w:val="99"/>
    <w:rsid w:val="000F709C"/>
    <w:rPr>
      <w:sz w:val="24"/>
    </w:rPr>
  </w:style>
  <w:style w:type="paragraph" w:styleId="Footer">
    <w:name w:val="footer"/>
    <w:basedOn w:val="Normal"/>
    <w:link w:val="FooterChar"/>
    <w:uiPriority w:val="99"/>
    <w:unhideWhenUsed/>
    <w:locked/>
    <w:rsid w:val="000F709C"/>
    <w:pPr>
      <w:tabs>
        <w:tab w:val="center" w:pos="4320"/>
        <w:tab w:val="right" w:pos="8640"/>
      </w:tabs>
    </w:pPr>
  </w:style>
  <w:style w:type="character" w:customStyle="1" w:styleId="FooterChar">
    <w:name w:val="Footer Char"/>
    <w:basedOn w:val="DefaultParagraphFont"/>
    <w:link w:val="Footer"/>
    <w:uiPriority w:val="99"/>
    <w:rsid w:val="000F709C"/>
    <w:rPr>
      <w:sz w:val="24"/>
    </w:rPr>
  </w:style>
  <w:style w:type="paragraph" w:customStyle="1" w:styleId="Indicatordetail">
    <w:name w:val="Indicator detail"/>
    <w:basedOn w:val="Normal"/>
    <w:uiPriority w:val="99"/>
    <w:rsid w:val="004C5053"/>
    <w:pPr>
      <w:widowControl w:val="0"/>
      <w:tabs>
        <w:tab w:val="left" w:pos="1100"/>
      </w:tabs>
      <w:suppressAutoHyphens/>
      <w:autoSpaceDE w:val="0"/>
      <w:autoSpaceDN w:val="0"/>
      <w:adjustRightInd w:val="0"/>
      <w:spacing w:after="90" w:line="300" w:lineRule="atLeast"/>
      <w:textAlignment w:val="center"/>
    </w:pPr>
    <w:rPr>
      <w:rFonts w:ascii="MyriadPro-Semibold" w:hAnsi="MyriadPro-Semibold" w:cs="MyriadPro-Semibold"/>
      <w:color w:val="000000"/>
      <w:spacing w:val="3"/>
      <w:szCs w:val="24"/>
    </w:rPr>
  </w:style>
  <w:style w:type="paragraph" w:styleId="BalloonText">
    <w:name w:val="Balloon Text"/>
    <w:basedOn w:val="Normal"/>
    <w:link w:val="BalloonTextChar"/>
    <w:uiPriority w:val="99"/>
    <w:semiHidden/>
    <w:unhideWhenUsed/>
    <w:locked/>
    <w:rsid w:val="00B260F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260F0"/>
    <w:rPr>
      <w:rFonts w:ascii="Lucida Grande" w:hAnsi="Lucida Grande" w:cs="Lucida Grande"/>
      <w:sz w:val="18"/>
      <w:szCs w:val="18"/>
    </w:rPr>
  </w:style>
  <w:style w:type="character" w:styleId="PageNumber">
    <w:name w:val="page number"/>
    <w:basedOn w:val="DefaultParagraphFont"/>
    <w:uiPriority w:val="99"/>
    <w:semiHidden/>
    <w:unhideWhenUsed/>
    <w:locked/>
    <w:rsid w:val="006614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0208794">
      <w:marLeft w:val="0"/>
      <w:marRight w:val="0"/>
      <w:marTop w:val="0"/>
      <w:marBottom w:val="0"/>
      <w:divBdr>
        <w:top w:val="none" w:sz="0" w:space="0" w:color="auto"/>
        <w:left w:val="none" w:sz="0" w:space="0" w:color="auto"/>
        <w:bottom w:val="none" w:sz="0" w:space="0" w:color="auto"/>
        <w:right w:val="none" w:sz="0" w:space="0" w:color="auto"/>
      </w:divBdr>
    </w:div>
    <w:div w:id="1630208795">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104</TotalTime>
  <Pages>13</Pages>
  <Words>4425</Words>
  <Characters>25223</Characters>
  <Application>Microsoft Macintosh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Self-Assessment</vt:lpstr>
    </vt:vector>
  </TitlesOfParts>
  <Company>AdvancED</Company>
  <LinksUpToDate>false</LinksUpToDate>
  <CharactersWithSpaces>29589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Self-Assessment</dc:title>
  <dc:creator>David Hurst</dc:creator>
  <cp:lastModifiedBy>Rhoads, Dereck H</cp:lastModifiedBy>
  <cp:revision>14</cp:revision>
  <cp:lastPrinted>2014-12-02T16:27:00Z</cp:lastPrinted>
  <dcterms:created xsi:type="dcterms:W3CDTF">2014-12-01T19:21:00Z</dcterms:created>
  <dcterms:modified xsi:type="dcterms:W3CDTF">2014-12-02T17:30:00Z</dcterms:modified>
</cp:coreProperties>
</file>